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6D649" w14:textId="5C5A6736" w:rsidR="000A19A6" w:rsidRPr="00F06A1E" w:rsidRDefault="000A19A6" w:rsidP="006B5A15">
      <w:pPr>
        <w:jc w:val="both"/>
        <w:rPr>
          <w:sz w:val="22"/>
          <w:szCs w:val="22"/>
          <w:lang w:val="en-US"/>
        </w:rPr>
      </w:pPr>
      <w:r w:rsidRPr="00F06A1E">
        <w:rPr>
          <w:noProof/>
          <w:sz w:val="22"/>
          <w:szCs w:val="22"/>
          <w:lang w:val="en-US"/>
        </w:rPr>
        <w:drawing>
          <wp:anchor distT="0" distB="0" distL="114300" distR="114300" simplePos="0" relativeHeight="251658240" behindDoc="0" locked="0" layoutInCell="1" allowOverlap="1" wp14:anchorId="3270574D" wp14:editId="1A8B4FCF">
            <wp:simplePos x="0" y="0"/>
            <wp:positionH relativeFrom="column">
              <wp:posOffset>63841</wp:posOffset>
            </wp:positionH>
            <wp:positionV relativeFrom="paragraph">
              <wp:posOffset>-48700</wp:posOffset>
            </wp:positionV>
            <wp:extent cx="3080825" cy="1208626"/>
            <wp:effectExtent l="0" t="0" r="5715" b="0"/>
            <wp:wrapNone/>
            <wp:docPr id="1387027957" name="Obraz 1" descr="Obraz zawierający Czcionka, tekst,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27957" name="Obraz 1" descr="Obraz zawierający Czcionka, tekst, Grafika, logo&#10;&#10;Opis wygenerowany automatyczni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5852" cy="1214521"/>
                    </a:xfrm>
                    <a:prstGeom prst="rect">
                      <a:avLst/>
                    </a:prstGeom>
                  </pic:spPr>
                </pic:pic>
              </a:graphicData>
            </a:graphic>
            <wp14:sizeRelH relativeFrom="page">
              <wp14:pctWidth>0</wp14:pctWidth>
            </wp14:sizeRelH>
            <wp14:sizeRelV relativeFrom="page">
              <wp14:pctHeight>0</wp14:pctHeight>
            </wp14:sizeRelV>
          </wp:anchor>
        </w:drawing>
      </w:r>
    </w:p>
    <w:p w14:paraId="45BCAE08" w14:textId="118FFFF0" w:rsidR="000A19A6" w:rsidRPr="00F06A1E" w:rsidRDefault="000A19A6" w:rsidP="006B5A15">
      <w:pPr>
        <w:jc w:val="both"/>
        <w:rPr>
          <w:sz w:val="22"/>
          <w:szCs w:val="22"/>
          <w:lang w:val="en-US"/>
        </w:rPr>
      </w:pPr>
    </w:p>
    <w:p w14:paraId="65BD7B59" w14:textId="7B5B31C2" w:rsidR="000A19A6" w:rsidRPr="00F06A1E" w:rsidRDefault="000A19A6" w:rsidP="006B5A15">
      <w:pPr>
        <w:jc w:val="both"/>
        <w:rPr>
          <w:sz w:val="22"/>
          <w:szCs w:val="22"/>
          <w:lang w:val="en-US"/>
        </w:rPr>
      </w:pPr>
    </w:p>
    <w:p w14:paraId="632E56ED" w14:textId="77777777" w:rsidR="000A19A6" w:rsidRPr="00F06A1E" w:rsidRDefault="000A19A6" w:rsidP="006B5A15">
      <w:pPr>
        <w:jc w:val="both"/>
        <w:rPr>
          <w:sz w:val="22"/>
          <w:szCs w:val="22"/>
          <w:lang w:val="en-US"/>
        </w:rPr>
      </w:pPr>
    </w:p>
    <w:p w14:paraId="591C93C2" w14:textId="77777777" w:rsidR="000A19A6" w:rsidRPr="00F06A1E" w:rsidRDefault="000A19A6" w:rsidP="006B5A15">
      <w:pPr>
        <w:jc w:val="both"/>
        <w:rPr>
          <w:sz w:val="22"/>
          <w:szCs w:val="22"/>
          <w:lang w:val="en-US"/>
        </w:rPr>
      </w:pPr>
    </w:p>
    <w:p w14:paraId="6FA57858" w14:textId="77777777" w:rsidR="000A19A6" w:rsidRPr="00F06A1E" w:rsidRDefault="000A19A6" w:rsidP="006B5A15">
      <w:pPr>
        <w:jc w:val="both"/>
        <w:rPr>
          <w:sz w:val="22"/>
          <w:szCs w:val="22"/>
          <w:lang w:val="en-US"/>
        </w:rPr>
      </w:pPr>
    </w:p>
    <w:p w14:paraId="75D6478E" w14:textId="77777777" w:rsidR="000A19A6" w:rsidRPr="00F06A1E" w:rsidRDefault="000A19A6" w:rsidP="006B5A15">
      <w:pPr>
        <w:jc w:val="both"/>
        <w:rPr>
          <w:sz w:val="22"/>
          <w:szCs w:val="22"/>
          <w:lang w:val="en-US"/>
        </w:rPr>
      </w:pPr>
    </w:p>
    <w:p w14:paraId="046128AE" w14:textId="4EC453A0" w:rsidR="00D83BE3" w:rsidRPr="00D83BE3" w:rsidRDefault="00D83BE3" w:rsidP="006B5A15">
      <w:pPr>
        <w:jc w:val="both"/>
        <w:rPr>
          <w:b/>
          <w:bCs/>
          <w:sz w:val="22"/>
          <w:szCs w:val="22"/>
          <w:lang w:val="en-US"/>
        </w:rPr>
      </w:pPr>
      <w:r w:rsidRPr="00D83BE3">
        <w:rPr>
          <w:b/>
          <w:bCs/>
          <w:sz w:val="22"/>
          <w:szCs w:val="22"/>
          <w:lang w:val="en-US"/>
        </w:rPr>
        <w:t>At the International Congress Center, from November 8-10, the annual autumn event promoting reading and literature</w:t>
      </w:r>
      <w:r w:rsidR="000A19A6" w:rsidRPr="00F06A1E">
        <w:rPr>
          <w:b/>
          <w:bCs/>
          <w:sz w:val="22"/>
          <w:szCs w:val="22"/>
          <w:lang w:val="en-US"/>
        </w:rPr>
        <w:t xml:space="preserve"> – </w:t>
      </w:r>
      <w:r w:rsidRPr="00D83BE3">
        <w:rPr>
          <w:b/>
          <w:bCs/>
          <w:sz w:val="22"/>
          <w:szCs w:val="22"/>
          <w:lang w:val="en-US"/>
        </w:rPr>
        <w:t>the</w:t>
      </w:r>
      <w:r w:rsidR="006B5A15" w:rsidRPr="00F06A1E">
        <w:rPr>
          <w:b/>
          <w:bCs/>
          <w:sz w:val="22"/>
          <w:szCs w:val="22"/>
          <w:lang w:val="en-US"/>
        </w:rPr>
        <w:t xml:space="preserve"> Katowice</w:t>
      </w:r>
      <w:r w:rsidRPr="00D83BE3">
        <w:rPr>
          <w:b/>
          <w:bCs/>
          <w:sz w:val="22"/>
          <w:szCs w:val="22"/>
          <w:lang w:val="en-US"/>
        </w:rPr>
        <w:t xml:space="preserve"> Book Fair</w:t>
      </w:r>
      <w:r w:rsidR="006B5A15" w:rsidRPr="00F06A1E">
        <w:rPr>
          <w:b/>
          <w:bCs/>
          <w:sz w:val="22"/>
          <w:szCs w:val="22"/>
          <w:lang w:val="en-US"/>
        </w:rPr>
        <w:t xml:space="preserve"> </w:t>
      </w:r>
      <w:r w:rsidR="000A19A6" w:rsidRPr="00F06A1E">
        <w:rPr>
          <w:b/>
          <w:bCs/>
          <w:sz w:val="22"/>
          <w:szCs w:val="22"/>
          <w:lang w:val="en-US"/>
        </w:rPr>
        <w:t xml:space="preserve">– </w:t>
      </w:r>
      <w:r w:rsidRPr="00D83BE3">
        <w:rPr>
          <w:b/>
          <w:bCs/>
          <w:sz w:val="22"/>
          <w:szCs w:val="22"/>
          <w:lang w:val="en-US"/>
        </w:rPr>
        <w:t>will take place.</w:t>
      </w:r>
    </w:p>
    <w:p w14:paraId="6EC953FA" w14:textId="77777777" w:rsidR="000A19A6" w:rsidRPr="00F06A1E" w:rsidRDefault="000A19A6" w:rsidP="006B5A15">
      <w:pPr>
        <w:jc w:val="both"/>
        <w:rPr>
          <w:sz w:val="22"/>
          <w:szCs w:val="22"/>
          <w:lang w:val="en-US"/>
        </w:rPr>
      </w:pPr>
    </w:p>
    <w:p w14:paraId="1E624E77" w14:textId="06EB5A47" w:rsidR="00D83BE3" w:rsidRPr="00D83BE3" w:rsidRDefault="00D83BE3" w:rsidP="006B5A15">
      <w:pPr>
        <w:jc w:val="both"/>
        <w:rPr>
          <w:sz w:val="22"/>
          <w:szCs w:val="22"/>
          <w:lang w:val="en-US"/>
        </w:rPr>
      </w:pPr>
      <w:r w:rsidRPr="00D83BE3">
        <w:rPr>
          <w:sz w:val="22"/>
          <w:szCs w:val="22"/>
          <w:lang w:val="en-US"/>
        </w:rPr>
        <w:t xml:space="preserve">The </w:t>
      </w:r>
      <w:r w:rsidR="00BA0ED8" w:rsidRPr="00F06A1E">
        <w:rPr>
          <w:sz w:val="22"/>
          <w:szCs w:val="22"/>
          <w:lang w:val="en-US"/>
        </w:rPr>
        <w:t xml:space="preserve">History and Culture </w:t>
      </w:r>
      <w:r w:rsidRPr="00D83BE3">
        <w:rPr>
          <w:sz w:val="22"/>
          <w:szCs w:val="22"/>
          <w:lang w:val="en-US"/>
        </w:rPr>
        <w:t>Foundation, in collaboration with the City of Katowice, has taken on the organization of the Fair, promoting reading throughout the Silesian metropolitan area, which is also attractive to literature enthusiasts from all over Poland. The Book Fair in Katowice, supported by significant patronage from important institutions, is a major event that resonates within the publishing world and in the media.</w:t>
      </w:r>
    </w:p>
    <w:p w14:paraId="20D3BB2A" w14:textId="77777777" w:rsidR="000A19A6" w:rsidRPr="00F06A1E" w:rsidRDefault="000A19A6" w:rsidP="006B5A15">
      <w:pPr>
        <w:jc w:val="both"/>
        <w:rPr>
          <w:sz w:val="22"/>
          <w:szCs w:val="22"/>
          <w:lang w:val="en-US"/>
        </w:rPr>
      </w:pPr>
    </w:p>
    <w:p w14:paraId="3C68E7FF" w14:textId="40E19927" w:rsidR="00D83BE3" w:rsidRPr="00D83BE3" w:rsidRDefault="00D83BE3" w:rsidP="006B5A15">
      <w:pPr>
        <w:jc w:val="both"/>
        <w:rPr>
          <w:sz w:val="22"/>
          <w:szCs w:val="22"/>
          <w:lang w:val="en-US"/>
        </w:rPr>
      </w:pPr>
      <w:r w:rsidRPr="00D83BE3">
        <w:rPr>
          <w:sz w:val="22"/>
          <w:szCs w:val="22"/>
          <w:lang w:val="en-US"/>
        </w:rPr>
        <w:t xml:space="preserve">The rich program will feature (known from last year's edition) </w:t>
      </w:r>
      <w:r w:rsidR="00BA0ED8" w:rsidRPr="00F06A1E">
        <w:rPr>
          <w:sz w:val="22"/>
          <w:szCs w:val="22"/>
          <w:lang w:val="en-US"/>
        </w:rPr>
        <w:t xml:space="preserve">The </w:t>
      </w:r>
      <w:r w:rsidRPr="00D83BE3">
        <w:rPr>
          <w:sz w:val="22"/>
          <w:szCs w:val="22"/>
          <w:lang w:val="en-US"/>
        </w:rPr>
        <w:t>Science</w:t>
      </w:r>
      <w:r w:rsidR="000A19A6" w:rsidRPr="00F06A1E">
        <w:rPr>
          <w:sz w:val="22"/>
          <w:szCs w:val="22"/>
          <w:lang w:val="en-US"/>
        </w:rPr>
        <w:t xml:space="preserve"> </w:t>
      </w:r>
      <w:r w:rsidR="00BA0ED8" w:rsidRPr="00F06A1E">
        <w:rPr>
          <w:sz w:val="22"/>
          <w:szCs w:val="22"/>
          <w:lang w:val="en-US"/>
        </w:rPr>
        <w:t>Encounters –</w:t>
      </w:r>
      <w:r w:rsidR="000A19A6" w:rsidRPr="00F06A1E">
        <w:rPr>
          <w:sz w:val="22"/>
          <w:szCs w:val="22"/>
          <w:lang w:val="en-US"/>
        </w:rPr>
        <w:t xml:space="preserve"> </w:t>
      </w:r>
      <w:r w:rsidRPr="00D83BE3">
        <w:rPr>
          <w:sz w:val="22"/>
          <w:szCs w:val="22"/>
          <w:lang w:val="en-US"/>
        </w:rPr>
        <w:t xml:space="preserve">a sector </w:t>
      </w:r>
      <w:r w:rsidR="00BA0ED8" w:rsidRPr="00F06A1E">
        <w:rPr>
          <w:sz w:val="22"/>
          <w:szCs w:val="22"/>
          <w:lang w:val="en-US"/>
        </w:rPr>
        <w:t xml:space="preserve">presenting </w:t>
      </w:r>
      <w:r w:rsidRPr="00D83BE3">
        <w:rPr>
          <w:sz w:val="22"/>
          <w:szCs w:val="22"/>
          <w:lang w:val="en-US"/>
        </w:rPr>
        <w:t>academic and scientific publishers</w:t>
      </w:r>
      <w:r w:rsidR="00BA0ED8" w:rsidRPr="00F06A1E">
        <w:rPr>
          <w:sz w:val="22"/>
          <w:szCs w:val="22"/>
          <w:lang w:val="en-US"/>
        </w:rPr>
        <w:t>’ offer</w:t>
      </w:r>
      <w:r w:rsidRPr="00D83BE3">
        <w:rPr>
          <w:sz w:val="22"/>
          <w:szCs w:val="22"/>
          <w:lang w:val="en-US"/>
        </w:rPr>
        <w:t xml:space="preserve"> </w:t>
      </w:r>
      <w:r w:rsidR="00BA0ED8" w:rsidRPr="00F06A1E">
        <w:rPr>
          <w:sz w:val="22"/>
          <w:szCs w:val="22"/>
          <w:lang w:val="en-US"/>
        </w:rPr>
        <w:t>with</w:t>
      </w:r>
      <w:r w:rsidRPr="00D83BE3">
        <w:rPr>
          <w:sz w:val="22"/>
          <w:szCs w:val="22"/>
          <w:lang w:val="en-US"/>
        </w:rPr>
        <w:t xml:space="preserve"> a program of meetings</w:t>
      </w:r>
      <w:r w:rsidR="000A19A6" w:rsidRPr="00F06A1E">
        <w:rPr>
          <w:sz w:val="22"/>
          <w:szCs w:val="22"/>
          <w:lang w:val="en-US"/>
        </w:rPr>
        <w:t xml:space="preserve"> </w:t>
      </w:r>
      <w:r w:rsidRPr="00D83BE3">
        <w:rPr>
          <w:sz w:val="22"/>
          <w:szCs w:val="22"/>
          <w:lang w:val="en-US"/>
        </w:rPr>
        <w:t xml:space="preserve">and </w:t>
      </w:r>
      <w:r w:rsidR="006B5A15" w:rsidRPr="00F06A1E">
        <w:rPr>
          <w:sz w:val="22"/>
          <w:szCs w:val="22"/>
          <w:lang w:val="en-US"/>
        </w:rPr>
        <w:t>T</w:t>
      </w:r>
      <w:r w:rsidR="00BA0ED8" w:rsidRPr="00F06A1E">
        <w:rPr>
          <w:sz w:val="22"/>
          <w:szCs w:val="22"/>
          <w:lang w:val="en-US"/>
        </w:rPr>
        <w:t xml:space="preserve">he Literary </w:t>
      </w:r>
      <w:r w:rsidRPr="00D83BE3">
        <w:rPr>
          <w:sz w:val="22"/>
          <w:szCs w:val="22"/>
          <w:lang w:val="en-US"/>
        </w:rPr>
        <w:t>Bridges 2024 project, which includes Salons</w:t>
      </w:r>
      <w:r w:rsidR="006B5A15" w:rsidRPr="00F06A1E">
        <w:rPr>
          <w:sz w:val="22"/>
          <w:szCs w:val="22"/>
          <w:lang w:val="en-US"/>
        </w:rPr>
        <w:t xml:space="preserve"> of</w:t>
      </w:r>
      <w:r w:rsidRPr="00D83BE3">
        <w:rPr>
          <w:sz w:val="22"/>
          <w:szCs w:val="22"/>
          <w:lang w:val="en-US"/>
        </w:rPr>
        <w:t xml:space="preserve"> Ukrainian Publishers and Independent Belarusian Publishers, as well as </w:t>
      </w:r>
      <w:r w:rsidR="00BA0ED8" w:rsidRPr="00F06A1E">
        <w:rPr>
          <w:sz w:val="22"/>
          <w:szCs w:val="22"/>
          <w:lang w:val="en-US"/>
        </w:rPr>
        <w:t>meetings</w:t>
      </w:r>
      <w:r w:rsidRPr="00D83BE3">
        <w:rPr>
          <w:sz w:val="22"/>
          <w:szCs w:val="22"/>
          <w:lang w:val="en-US"/>
        </w:rPr>
        <w:t xml:space="preserve"> </w:t>
      </w:r>
      <w:r w:rsidR="00BA0ED8" w:rsidRPr="00F06A1E">
        <w:rPr>
          <w:sz w:val="22"/>
          <w:szCs w:val="22"/>
          <w:lang w:val="en-US"/>
        </w:rPr>
        <w:t>with</w:t>
      </w:r>
      <w:r w:rsidRPr="00D83BE3">
        <w:rPr>
          <w:sz w:val="22"/>
          <w:szCs w:val="22"/>
          <w:lang w:val="en-US"/>
        </w:rPr>
        <w:t xml:space="preserve"> Ukrainian and Belarusian </w:t>
      </w:r>
      <w:r w:rsidR="00BA0ED8" w:rsidRPr="00F06A1E">
        <w:rPr>
          <w:sz w:val="22"/>
          <w:szCs w:val="22"/>
          <w:lang w:val="en-US"/>
        </w:rPr>
        <w:t>authors</w:t>
      </w:r>
      <w:r w:rsidRPr="00D83BE3">
        <w:rPr>
          <w:sz w:val="22"/>
          <w:szCs w:val="22"/>
          <w:lang w:val="en-US"/>
        </w:rPr>
        <w:t xml:space="preserve">. A new addition to this year's </w:t>
      </w:r>
      <w:r w:rsidR="000F6F89" w:rsidRPr="00F06A1E">
        <w:rPr>
          <w:sz w:val="22"/>
          <w:szCs w:val="22"/>
          <w:lang w:val="en-US"/>
        </w:rPr>
        <w:t>fair</w:t>
      </w:r>
      <w:r w:rsidRPr="00D83BE3">
        <w:rPr>
          <w:sz w:val="22"/>
          <w:szCs w:val="22"/>
          <w:lang w:val="en-US"/>
        </w:rPr>
        <w:t xml:space="preserve"> will be </w:t>
      </w:r>
      <w:r w:rsidR="000F6F89" w:rsidRPr="00F06A1E">
        <w:rPr>
          <w:sz w:val="22"/>
          <w:szCs w:val="22"/>
          <w:lang w:val="en-US"/>
        </w:rPr>
        <w:t>T</w:t>
      </w:r>
      <w:r w:rsidRPr="00D83BE3">
        <w:rPr>
          <w:sz w:val="22"/>
          <w:szCs w:val="22"/>
          <w:lang w:val="en-US"/>
        </w:rPr>
        <w:t>he</w:t>
      </w:r>
      <w:r w:rsidR="000F6F89" w:rsidRPr="00BA0ED8">
        <w:rPr>
          <w:sz w:val="22"/>
          <w:szCs w:val="22"/>
          <w:lang w:val="en-US"/>
        </w:rPr>
        <w:t xml:space="preserve"> Museum and Museum Book Salon</w:t>
      </w:r>
      <w:r w:rsidRPr="00D83BE3">
        <w:rPr>
          <w:sz w:val="22"/>
          <w:szCs w:val="22"/>
          <w:lang w:val="en-US"/>
        </w:rPr>
        <w:t xml:space="preserve">, presenting the </w:t>
      </w:r>
      <w:r w:rsidR="006B5A15" w:rsidRPr="00F06A1E">
        <w:rPr>
          <w:sz w:val="22"/>
          <w:szCs w:val="22"/>
          <w:lang w:val="en-US"/>
        </w:rPr>
        <w:t>offer</w:t>
      </w:r>
      <w:r w:rsidRPr="00D83BE3">
        <w:rPr>
          <w:sz w:val="22"/>
          <w:szCs w:val="22"/>
          <w:lang w:val="en-US"/>
        </w:rPr>
        <w:t xml:space="preserve"> and achievements of Polish museums, with special emphasis on museums from Silesia.</w:t>
      </w:r>
    </w:p>
    <w:p w14:paraId="12C1A0B7" w14:textId="77777777" w:rsidR="00BA0ED8" w:rsidRPr="00F06A1E" w:rsidRDefault="00BA0ED8" w:rsidP="006B5A15">
      <w:pPr>
        <w:jc w:val="both"/>
        <w:rPr>
          <w:sz w:val="22"/>
          <w:szCs w:val="22"/>
          <w:lang w:val="en-US"/>
        </w:rPr>
      </w:pPr>
    </w:p>
    <w:p w14:paraId="1F990764" w14:textId="0D609421" w:rsidR="00D83BE3" w:rsidRPr="00D83BE3" w:rsidRDefault="00D83BE3" w:rsidP="006B5A15">
      <w:pPr>
        <w:jc w:val="both"/>
        <w:rPr>
          <w:sz w:val="22"/>
          <w:szCs w:val="22"/>
          <w:lang w:val="en-US"/>
        </w:rPr>
      </w:pPr>
      <w:r w:rsidRPr="00D83BE3">
        <w:rPr>
          <w:sz w:val="22"/>
          <w:szCs w:val="22"/>
          <w:lang w:val="en-US"/>
        </w:rPr>
        <w:t xml:space="preserve">On Friday, </w:t>
      </w:r>
      <w:r w:rsidR="006B5A15" w:rsidRPr="00F06A1E">
        <w:rPr>
          <w:sz w:val="22"/>
          <w:szCs w:val="22"/>
          <w:lang w:val="en-US"/>
        </w:rPr>
        <w:t xml:space="preserve">the first day of the Fair </w:t>
      </w:r>
      <w:r w:rsidRPr="00D83BE3">
        <w:rPr>
          <w:sz w:val="22"/>
          <w:szCs w:val="22"/>
          <w:lang w:val="en-US"/>
        </w:rPr>
        <w:t>we invite to a children's and youth program created especially for organized school groups. Among the meetings will be the premiere of "Kocia szajka" in Silesian, a meeting with Robb Maciąg about "</w:t>
      </w:r>
      <w:r w:rsidR="00BA0ED8" w:rsidRPr="00F06A1E">
        <w:rPr>
          <w:sz w:val="22"/>
          <w:szCs w:val="22"/>
          <w:lang w:val="en-US"/>
        </w:rPr>
        <w:t xml:space="preserve"> </w:t>
      </w:r>
      <w:r w:rsidR="00BA0ED8" w:rsidRPr="00F06A1E">
        <w:rPr>
          <w:sz w:val="22"/>
          <w:szCs w:val="22"/>
          <w:lang w:val="en-US"/>
        </w:rPr>
        <w:t>Książk</w:t>
      </w:r>
      <w:r w:rsidR="00BA0ED8" w:rsidRPr="00F06A1E">
        <w:rPr>
          <w:sz w:val="22"/>
          <w:szCs w:val="22"/>
          <w:lang w:val="en-US"/>
        </w:rPr>
        <w:t>a</w:t>
      </w:r>
      <w:r w:rsidR="00BA0ED8" w:rsidRPr="00F06A1E">
        <w:rPr>
          <w:sz w:val="22"/>
          <w:szCs w:val="22"/>
          <w:lang w:val="en-US"/>
        </w:rPr>
        <w:t xml:space="preserve"> o górach</w:t>
      </w:r>
      <w:r w:rsidR="00BA0ED8" w:rsidRPr="00F06A1E">
        <w:rPr>
          <w:sz w:val="22"/>
          <w:szCs w:val="22"/>
          <w:lang w:val="en-US"/>
        </w:rPr>
        <w:t xml:space="preserve"> </w:t>
      </w:r>
      <w:r w:rsidRPr="00D83BE3">
        <w:rPr>
          <w:sz w:val="22"/>
          <w:szCs w:val="22"/>
          <w:lang w:val="en-US"/>
        </w:rPr>
        <w:t>" a discussion with Maciej Mischok, the Social Guardian of Monuments in Kopic</w:t>
      </w:r>
      <w:r w:rsidR="00BA0ED8" w:rsidRPr="00F06A1E">
        <w:rPr>
          <w:sz w:val="22"/>
          <w:szCs w:val="22"/>
          <w:lang w:val="en-US"/>
        </w:rPr>
        <w:t>e</w:t>
      </w:r>
      <w:r w:rsidRPr="00D83BE3">
        <w:rPr>
          <w:sz w:val="22"/>
          <w:szCs w:val="22"/>
          <w:lang w:val="en-US"/>
        </w:rPr>
        <w:t>, a meeting with Marcin Kruszewski about "</w:t>
      </w:r>
      <w:r w:rsidR="00BA0ED8" w:rsidRPr="00F06A1E">
        <w:rPr>
          <w:sz w:val="22"/>
          <w:szCs w:val="22"/>
          <w:lang w:val="en-US"/>
        </w:rPr>
        <w:t>Prawo Marcina”</w:t>
      </w:r>
      <w:r w:rsidRPr="00D83BE3">
        <w:rPr>
          <w:sz w:val="22"/>
          <w:szCs w:val="22"/>
          <w:lang w:val="en-US"/>
        </w:rPr>
        <w:t xml:space="preserve"> as well as workshops and a poetry competition organized by the </w:t>
      </w:r>
      <w:r w:rsidR="00BA0ED8" w:rsidRPr="00F06A1E">
        <w:rPr>
          <w:sz w:val="22"/>
          <w:szCs w:val="22"/>
          <w:lang w:val="en-US"/>
        </w:rPr>
        <w:t>Wolne Lektury (</w:t>
      </w:r>
      <w:r w:rsidRPr="00D83BE3">
        <w:rPr>
          <w:sz w:val="22"/>
          <w:szCs w:val="22"/>
          <w:lang w:val="en-US"/>
        </w:rPr>
        <w:t>Free Reading</w:t>
      </w:r>
      <w:r w:rsidR="00BA0ED8" w:rsidRPr="00F06A1E">
        <w:rPr>
          <w:sz w:val="22"/>
          <w:szCs w:val="22"/>
          <w:lang w:val="en-US"/>
        </w:rPr>
        <w:t>)</w:t>
      </w:r>
      <w:r w:rsidRPr="00D83BE3">
        <w:rPr>
          <w:sz w:val="22"/>
          <w:szCs w:val="22"/>
          <w:lang w:val="en-US"/>
        </w:rPr>
        <w:t xml:space="preserve"> Foundation.</w:t>
      </w:r>
    </w:p>
    <w:p w14:paraId="4CBD546E" w14:textId="3380FEF2" w:rsidR="00D83BE3" w:rsidRPr="00F06A1E" w:rsidRDefault="00D83BE3" w:rsidP="006B5A15">
      <w:pPr>
        <w:jc w:val="both"/>
        <w:rPr>
          <w:sz w:val="22"/>
          <w:szCs w:val="22"/>
          <w:lang w:val="en-US"/>
        </w:rPr>
      </w:pPr>
      <w:r w:rsidRPr="00D83BE3">
        <w:rPr>
          <w:sz w:val="22"/>
          <w:szCs w:val="22"/>
          <w:lang w:val="en-US"/>
        </w:rPr>
        <w:t xml:space="preserve">As part of the Silesian program, we invite you to the previously mentioned meeting with Agata Romaniuk about the premiere of "Kocia szajka i czarne złoto" in Silesian, translated by Barbara Szmatloch. The fair will also feature the premiere of Jan Czypionka's photo album "Życie podejrzane," a tender look at forgotten districts of Upper Silesian cities, and a meeting with Marcin Melon, who returns with a new commissioner, Hanusik, after 7 years. On Saturday, there will be a meeting on the Main Stage with Dariusz Kortko and Marcin Pietraszewski discussing </w:t>
      </w:r>
      <w:r w:rsidR="00BA0ED8" w:rsidRPr="00F06A1E">
        <w:rPr>
          <w:sz w:val="22"/>
          <w:szCs w:val="22"/>
          <w:lang w:val="en-US"/>
        </w:rPr>
        <w:t>“</w:t>
      </w:r>
      <w:r w:rsidR="00BA0ED8" w:rsidRPr="00F06A1E">
        <w:rPr>
          <w:sz w:val="22"/>
          <w:szCs w:val="22"/>
          <w:lang w:val="en-US"/>
        </w:rPr>
        <w:t>Kamraty. Historie z Klubu Wysokogórskiego w Katowicach”.</w:t>
      </w:r>
      <w:r w:rsidR="00BA0ED8" w:rsidRPr="00F06A1E">
        <w:rPr>
          <w:rFonts w:cstheme="minorHAnsi"/>
          <w:color w:val="000000" w:themeColor="text1"/>
          <w:sz w:val="22"/>
          <w:szCs w:val="22"/>
          <w:lang w:val="en-US"/>
        </w:rPr>
        <w:t xml:space="preserve"> </w:t>
      </w:r>
      <w:r w:rsidRPr="00D83BE3">
        <w:rPr>
          <w:sz w:val="22"/>
          <w:szCs w:val="22"/>
          <w:lang w:val="en-US"/>
        </w:rPr>
        <w:t xml:space="preserve"> The Silesian program will also include meetings organized by the Silesian Library with Henryk Wańka and Monika Glosowitz, as well as a discussion panel organized by the Municipal Public Library in Katowice featuring four authors from the Silesian region</w:t>
      </w:r>
      <w:r w:rsidR="006B5A15" w:rsidRPr="00F06A1E">
        <w:rPr>
          <w:sz w:val="22"/>
          <w:szCs w:val="22"/>
          <w:lang w:val="en-US"/>
        </w:rPr>
        <w:t xml:space="preserve"> – </w:t>
      </w:r>
      <w:r w:rsidRPr="00D83BE3">
        <w:rPr>
          <w:sz w:val="22"/>
          <w:szCs w:val="22"/>
          <w:lang w:val="en-US"/>
        </w:rPr>
        <w:t>Żaneta Pawlik, Aleksandra Rak, Marzena Hryniszak, and Łukasz Szuster.</w:t>
      </w:r>
    </w:p>
    <w:p w14:paraId="095220A4" w14:textId="77777777" w:rsidR="00BA0ED8" w:rsidRPr="00D83BE3" w:rsidRDefault="00BA0ED8" w:rsidP="006B5A15">
      <w:pPr>
        <w:jc w:val="both"/>
        <w:rPr>
          <w:sz w:val="22"/>
          <w:szCs w:val="22"/>
          <w:lang w:val="en-US"/>
        </w:rPr>
      </w:pPr>
    </w:p>
    <w:p w14:paraId="165CD648" w14:textId="471575B5" w:rsidR="00D83BE3" w:rsidRPr="00F06A1E" w:rsidRDefault="00D83BE3" w:rsidP="006B5A15">
      <w:pPr>
        <w:jc w:val="both"/>
        <w:rPr>
          <w:sz w:val="22"/>
          <w:szCs w:val="22"/>
          <w:lang w:val="en-US"/>
        </w:rPr>
      </w:pPr>
      <w:r w:rsidRPr="00D83BE3">
        <w:rPr>
          <w:sz w:val="22"/>
          <w:szCs w:val="22"/>
          <w:lang w:val="en-US"/>
        </w:rPr>
        <w:t xml:space="preserve">The </w:t>
      </w:r>
      <w:r w:rsidR="006B5A15" w:rsidRPr="00F06A1E">
        <w:rPr>
          <w:sz w:val="22"/>
          <w:szCs w:val="22"/>
          <w:lang w:val="en-US"/>
        </w:rPr>
        <w:t xml:space="preserve">Katowice </w:t>
      </w:r>
      <w:r w:rsidRPr="00D83BE3">
        <w:rPr>
          <w:sz w:val="22"/>
          <w:szCs w:val="22"/>
          <w:lang w:val="en-US"/>
        </w:rPr>
        <w:t xml:space="preserve">Book Fair will also host the Y&amp;NA Festival, which received great interest from young readers during its spring edition. In a specially designated Autograph Zone, </w:t>
      </w:r>
      <w:r w:rsidR="006B5A15" w:rsidRPr="00F06A1E">
        <w:rPr>
          <w:sz w:val="22"/>
          <w:szCs w:val="22"/>
          <w:lang w:val="en-US"/>
        </w:rPr>
        <w:t xml:space="preserve">the audience </w:t>
      </w:r>
      <w:r w:rsidRPr="00D83BE3">
        <w:rPr>
          <w:sz w:val="22"/>
          <w:szCs w:val="22"/>
          <w:lang w:val="en-US"/>
        </w:rPr>
        <w:t>will be able to meet authors such as Joanna Balicka, Ula Borczuch, Jarek Gibas, Emilia Jachimczyk, Aleksandra Kondraciuk, Maria Krasowska, Julia Kubicka, Marta Łabęcka, Agata Moore, Aleksandra Muraszka, Izabella Nowaczyk, Kornelia Pierz, Weronika Płota, Agata Polte, Julia Popiel, Ludka Skrzydlewska, Katarzyna Wiśniewska, Anna Wolf, and Zuzanna Wólczyńska. On Saturday, there will be a meeting on the Main Stage with authors from Jaguar Publishing, who will share how young adult authors win the hearts of readers.</w:t>
      </w:r>
    </w:p>
    <w:p w14:paraId="560A958E" w14:textId="77777777" w:rsidR="00BA0ED8" w:rsidRPr="00D83BE3" w:rsidRDefault="00BA0ED8" w:rsidP="006B5A15">
      <w:pPr>
        <w:jc w:val="both"/>
        <w:rPr>
          <w:sz w:val="22"/>
          <w:szCs w:val="22"/>
          <w:lang w:val="en-US"/>
        </w:rPr>
      </w:pPr>
    </w:p>
    <w:p w14:paraId="0295453A" w14:textId="03026591" w:rsidR="00D83BE3" w:rsidRPr="00F06A1E" w:rsidRDefault="00D83BE3" w:rsidP="006B5A15">
      <w:pPr>
        <w:jc w:val="both"/>
        <w:rPr>
          <w:sz w:val="22"/>
          <w:szCs w:val="22"/>
          <w:lang w:val="en-US"/>
        </w:rPr>
      </w:pPr>
      <w:r w:rsidRPr="00D83BE3">
        <w:rPr>
          <w:sz w:val="22"/>
          <w:szCs w:val="22"/>
          <w:lang w:val="en-US"/>
        </w:rPr>
        <w:t xml:space="preserve">At the publisher booths, new releases and bestsellers of all literary genres will be available, and you can obtain autographs from many favorite authors. The presence of </w:t>
      </w:r>
      <w:r w:rsidR="000F6F89" w:rsidRPr="00F06A1E">
        <w:rPr>
          <w:sz w:val="22"/>
          <w:szCs w:val="22"/>
          <w:lang w:val="en-US"/>
        </w:rPr>
        <w:t>antiquarian</w:t>
      </w:r>
      <w:r w:rsidR="000F6F89" w:rsidRPr="00F06A1E">
        <w:rPr>
          <w:sz w:val="22"/>
          <w:szCs w:val="22"/>
          <w:lang w:val="en-US"/>
        </w:rPr>
        <w:t xml:space="preserve"> bookshops </w:t>
      </w:r>
      <w:r w:rsidRPr="00D83BE3">
        <w:rPr>
          <w:sz w:val="22"/>
          <w:szCs w:val="22"/>
          <w:lang w:val="en-US"/>
        </w:rPr>
        <w:lastRenderedPageBreak/>
        <w:t>will allow visitors to enrich their home libraries with older titles. Exhibitors will also include booths with comics and games</w:t>
      </w:r>
      <w:r w:rsidR="000F6F89" w:rsidRPr="00F06A1E">
        <w:rPr>
          <w:sz w:val="22"/>
          <w:szCs w:val="22"/>
          <w:lang w:val="en-US"/>
        </w:rPr>
        <w:t xml:space="preserve"> – </w:t>
      </w:r>
      <w:r w:rsidRPr="00D83BE3">
        <w:rPr>
          <w:sz w:val="22"/>
          <w:szCs w:val="22"/>
          <w:lang w:val="en-US"/>
        </w:rPr>
        <w:t>for both younger and older fans</w:t>
      </w:r>
      <w:r w:rsidR="000F6F89" w:rsidRPr="00F06A1E">
        <w:rPr>
          <w:sz w:val="22"/>
          <w:szCs w:val="22"/>
          <w:lang w:val="en-US"/>
        </w:rPr>
        <w:t>.</w:t>
      </w:r>
    </w:p>
    <w:p w14:paraId="1149569A" w14:textId="77777777" w:rsidR="000F6F89" w:rsidRPr="00D83BE3" w:rsidRDefault="000F6F89" w:rsidP="006B5A15">
      <w:pPr>
        <w:jc w:val="both"/>
        <w:rPr>
          <w:sz w:val="22"/>
          <w:szCs w:val="22"/>
          <w:lang w:val="en-US"/>
        </w:rPr>
      </w:pPr>
    </w:p>
    <w:p w14:paraId="338D76F9" w14:textId="6D70F319" w:rsidR="00D83BE3" w:rsidRPr="00DD46A0" w:rsidRDefault="006B5A15" w:rsidP="00DD46A0">
      <w:pPr>
        <w:jc w:val="both"/>
      </w:pPr>
      <w:r w:rsidRPr="00DD46A0">
        <w:rPr>
          <w:sz w:val="22"/>
          <w:szCs w:val="22"/>
        </w:rPr>
        <w:t>The Katowice Book Fair 2024</w:t>
      </w:r>
      <w:r w:rsidR="00D83BE3" w:rsidRPr="00D83BE3">
        <w:rPr>
          <w:sz w:val="22"/>
          <w:szCs w:val="22"/>
        </w:rPr>
        <w:t xml:space="preserve"> </w:t>
      </w:r>
      <w:r w:rsidR="000F6F89" w:rsidRPr="00DD46A0">
        <w:rPr>
          <w:sz w:val="22"/>
          <w:szCs w:val="22"/>
        </w:rPr>
        <w:t>exhibitors</w:t>
      </w:r>
      <w:r w:rsidR="00D83BE3" w:rsidRPr="00D83BE3">
        <w:rPr>
          <w:sz w:val="22"/>
          <w:szCs w:val="22"/>
        </w:rPr>
        <w:t xml:space="preserve"> include: Agora, Agora for Children, Akapit Press, Claroscuro, Dom Wydawniczy Rebis, Egmont, Grupa Wydawnicza Filia, Grupa Wydawnicza Relacja, Helion, BeYA, Insignis, </w:t>
      </w:r>
      <w:r w:rsidR="00DD46A0" w:rsidRPr="00BA0ED8">
        <w:rPr>
          <w:sz w:val="22"/>
          <w:szCs w:val="22"/>
        </w:rPr>
        <w:t xml:space="preserve">the </w:t>
      </w:r>
      <w:r w:rsidR="00DD46A0" w:rsidRPr="00DD46A0">
        <w:rPr>
          <w:sz w:val="22"/>
          <w:szCs w:val="22"/>
        </w:rPr>
        <w:t>Institute of National Remembrance in Poland</w:t>
      </w:r>
      <w:r w:rsidR="00D83BE3" w:rsidRPr="00D83BE3">
        <w:rPr>
          <w:sz w:val="22"/>
          <w:szCs w:val="22"/>
        </w:rPr>
        <w:t xml:space="preserve">, the Publishing Institute Znak, Jaguar, Kwiaty Orientu, Media Rodzina, Must Read, Muza, Oficyna Naukowa, Preston School &amp; Publishing, Publicat, Oficyna Wydawnicza Silver, Sonia Draga, Tajfuny, timof comics, Wielka Litera, Wydawnictwo Afera, Wydawnictwo Amaltea, Wydawnictwo Arkady, Wydawnictwo Czarne, Wydawnictwo Debit, Wydawnictwo Dowody, Wydawnictwo Dwie Siostry, Wydawnictwo Kameleon, Wydawnictwo Kobiece, Wydawnictwo Literackie, Wydawnictwo Literatura, Wydawnictwo Magiczne, Wydawnictwo Marginesy, Wydawnictwo Mięta, Wydawnictwo Nasza Księgarnia, Wydawnictwo NieZwykłe, Wydawnictwo Nocą, Wydawnictwo Poznańskie, Wydawnictwo SQN, Wydawnictwo Śląsk, Wydawnictwo Vectra, Wydawnictwo Żwakowskie, as well as </w:t>
      </w:r>
      <w:r w:rsidR="00DD46A0" w:rsidRPr="00DD46A0">
        <w:rPr>
          <w:sz w:val="22"/>
          <w:szCs w:val="22"/>
        </w:rPr>
        <w:t>antiquarian bookshops</w:t>
      </w:r>
      <w:r w:rsidR="00DD46A0">
        <w:rPr>
          <w:sz w:val="22"/>
          <w:szCs w:val="22"/>
        </w:rPr>
        <w:t xml:space="preserve">, </w:t>
      </w:r>
      <w:r w:rsidR="00DD46A0" w:rsidRPr="00D83BE3">
        <w:rPr>
          <w:sz w:val="22"/>
          <w:szCs w:val="22"/>
        </w:rPr>
        <w:t>comic publishers</w:t>
      </w:r>
      <w:r w:rsidR="00D83BE3" w:rsidRPr="00D83BE3">
        <w:rPr>
          <w:sz w:val="22"/>
          <w:szCs w:val="22"/>
        </w:rPr>
        <w:t xml:space="preserve">, and the Comity of Niche Publishers. </w:t>
      </w:r>
      <w:r w:rsidR="00D83BE3" w:rsidRPr="00D83BE3">
        <w:rPr>
          <w:sz w:val="22"/>
          <w:szCs w:val="22"/>
          <w:lang w:val="en-US"/>
        </w:rPr>
        <w:t>Publishers from Ukraine and independent Belarusian publishers will also be present.</w:t>
      </w:r>
    </w:p>
    <w:p w14:paraId="3426FC79" w14:textId="77777777" w:rsidR="000F6F89" w:rsidRPr="00D83BE3" w:rsidRDefault="000F6F89" w:rsidP="006B5A15">
      <w:pPr>
        <w:jc w:val="both"/>
        <w:rPr>
          <w:sz w:val="22"/>
          <w:szCs w:val="22"/>
          <w:lang w:val="en-US"/>
        </w:rPr>
      </w:pPr>
    </w:p>
    <w:p w14:paraId="5519EB13" w14:textId="0EE56A8D" w:rsidR="00D83BE3" w:rsidRPr="00D83BE3" w:rsidRDefault="00D83BE3" w:rsidP="006B5A15">
      <w:pPr>
        <w:jc w:val="both"/>
        <w:rPr>
          <w:sz w:val="22"/>
          <w:szCs w:val="22"/>
          <w:lang w:val="en-US"/>
        </w:rPr>
      </w:pPr>
      <w:r w:rsidRPr="00D83BE3">
        <w:rPr>
          <w:sz w:val="22"/>
          <w:szCs w:val="22"/>
          <w:lang w:val="en-US"/>
        </w:rPr>
        <w:t xml:space="preserve">For three days at the International Congress Center, author meetings, panels, and debates will take place on four stages simultaneously. This year, many well-known authors have announced their participation in the </w:t>
      </w:r>
      <w:r w:rsidR="006B5A15" w:rsidRPr="00F06A1E">
        <w:rPr>
          <w:sz w:val="22"/>
          <w:szCs w:val="22"/>
          <w:lang w:val="en-US"/>
        </w:rPr>
        <w:t xml:space="preserve">Katowice </w:t>
      </w:r>
      <w:r w:rsidRPr="00D83BE3">
        <w:rPr>
          <w:sz w:val="22"/>
          <w:szCs w:val="22"/>
          <w:lang w:val="en-US"/>
        </w:rPr>
        <w:t xml:space="preserve">Book Fair, including: Katarzyna Bonda, Dorota Borodaj, Agnieszka Burton, </w:t>
      </w:r>
      <w:r w:rsidR="00025EFA" w:rsidRPr="00F06A1E">
        <w:rPr>
          <w:sz w:val="22"/>
          <w:szCs w:val="22"/>
          <w:lang w:val="en-US"/>
        </w:rPr>
        <w:t>Andrei Khadanovich</w:t>
      </w:r>
      <w:r w:rsidRPr="00D83BE3">
        <w:rPr>
          <w:sz w:val="22"/>
          <w:szCs w:val="22"/>
          <w:lang w:val="en-US"/>
        </w:rPr>
        <w:t xml:space="preserve">, Joanna Chmura, Sylwia Chutnik, Ryszard Ćwirlej, Krzysztof Domaradzki, Tomasz Duszyński, Marta Fox, Ałbena Grabowska, Magdalena Grzebałkowska, Aneta Jadowska, Izabela Janiszewska, Mariusz Kędzierski, Magdalena Kordel, Barbara Kosmowska, Melka Kowal, Marek Krajewski, Marcin Kruszewski, </w:t>
      </w:r>
      <w:r w:rsidR="00025EFA" w:rsidRPr="00F06A1E">
        <w:rPr>
          <w:sz w:val="22"/>
          <w:szCs w:val="22"/>
          <w:lang w:val="en-US"/>
        </w:rPr>
        <w:t>Sviatlana Kurs</w:t>
      </w:r>
      <w:r w:rsidRPr="00D83BE3">
        <w:rPr>
          <w:sz w:val="22"/>
          <w:szCs w:val="22"/>
          <w:lang w:val="en-US"/>
        </w:rPr>
        <w:t xml:space="preserve">, Roma Ligocka, Robb Maciąg, Aleksandra Maciejowska, Magdalena Majcher, Robert Małecki, Weronika Mathia, Katarzyna Berenika Miszczuk, Wojciech Orliński, Anna Podsiadło, Martyna Raduchowska, Agata Romaniuk, Maciej Siembieda, Martyna Skibińska, Leonie Swann, Marek Sygacz, Mariusz Szczygieł, Jarosław Szczyżowski, </w:t>
      </w:r>
      <w:r w:rsidR="00025EFA" w:rsidRPr="00F06A1E">
        <w:rPr>
          <w:sz w:val="22"/>
          <w:szCs w:val="22"/>
          <w:lang w:val="en-US"/>
        </w:rPr>
        <w:t>Halyna Tkaczuk</w:t>
      </w:r>
      <w:r w:rsidRPr="00D83BE3">
        <w:rPr>
          <w:sz w:val="22"/>
          <w:szCs w:val="22"/>
          <w:lang w:val="en-US"/>
        </w:rPr>
        <w:t xml:space="preserve">, Anita Werner, Michał Kołodziejczyk, Ewa Winnicka, </w:t>
      </w:r>
      <w:r w:rsidR="00025EFA" w:rsidRPr="00F06A1E">
        <w:rPr>
          <w:sz w:val="22"/>
          <w:szCs w:val="22"/>
          <w:lang w:val="en-US"/>
        </w:rPr>
        <w:t>Yurii Vynnychuk</w:t>
      </w:r>
      <w:r w:rsidR="00025EFA" w:rsidRPr="00F06A1E">
        <w:rPr>
          <w:sz w:val="22"/>
          <w:szCs w:val="22"/>
          <w:lang w:val="en-US"/>
        </w:rPr>
        <w:t xml:space="preserve">, </w:t>
      </w:r>
      <w:r w:rsidRPr="00D83BE3">
        <w:rPr>
          <w:sz w:val="22"/>
          <w:szCs w:val="22"/>
          <w:lang w:val="en-US"/>
        </w:rPr>
        <w:t>Marek Zgajewski, and Przemysław Żarski.</w:t>
      </w:r>
    </w:p>
    <w:p w14:paraId="24E41056" w14:textId="77777777" w:rsidR="006B5A15" w:rsidRPr="00F06A1E" w:rsidRDefault="006B5A15" w:rsidP="006B5A15">
      <w:pPr>
        <w:jc w:val="both"/>
        <w:rPr>
          <w:sz w:val="22"/>
          <w:szCs w:val="22"/>
          <w:lang w:val="en-US"/>
        </w:rPr>
      </w:pPr>
    </w:p>
    <w:p w14:paraId="174B16BE" w14:textId="768CB673" w:rsidR="006B5A15" w:rsidRPr="00F06A1E" w:rsidRDefault="00D83BE3" w:rsidP="006B5A15">
      <w:pPr>
        <w:jc w:val="both"/>
        <w:rPr>
          <w:sz w:val="22"/>
          <w:szCs w:val="22"/>
          <w:lang w:val="en-US"/>
        </w:rPr>
      </w:pPr>
      <w:r w:rsidRPr="00D83BE3">
        <w:rPr>
          <w:sz w:val="22"/>
          <w:szCs w:val="22"/>
          <w:lang w:val="en-US"/>
        </w:rPr>
        <w:t>"</w:t>
      </w:r>
      <w:r w:rsidR="000F6F89" w:rsidRPr="00F06A1E">
        <w:rPr>
          <w:sz w:val="22"/>
          <w:szCs w:val="22"/>
          <w:lang w:val="en-US"/>
        </w:rPr>
        <w:t>The Literary Bridges</w:t>
      </w:r>
      <w:r w:rsidRPr="00D83BE3">
        <w:rPr>
          <w:sz w:val="22"/>
          <w:szCs w:val="22"/>
          <w:lang w:val="en-US"/>
        </w:rPr>
        <w:t xml:space="preserve"> 2024" is a project through which participants of the </w:t>
      </w:r>
      <w:r w:rsidR="006B5A15" w:rsidRPr="00F06A1E">
        <w:rPr>
          <w:sz w:val="22"/>
          <w:szCs w:val="22"/>
          <w:lang w:val="en-US"/>
        </w:rPr>
        <w:t xml:space="preserve">Katowice </w:t>
      </w:r>
      <w:r w:rsidRPr="00D83BE3">
        <w:rPr>
          <w:sz w:val="22"/>
          <w:szCs w:val="22"/>
          <w:lang w:val="en-US"/>
        </w:rPr>
        <w:t xml:space="preserve">Book Fair will be able to attend meetings with authors and explore the </w:t>
      </w:r>
      <w:r w:rsidR="000F6F89" w:rsidRPr="00F06A1E">
        <w:rPr>
          <w:sz w:val="22"/>
          <w:szCs w:val="22"/>
          <w:lang w:val="en-US"/>
        </w:rPr>
        <w:t>wide book offer</w:t>
      </w:r>
      <w:r w:rsidRPr="00D83BE3">
        <w:rPr>
          <w:sz w:val="22"/>
          <w:szCs w:val="22"/>
          <w:lang w:val="en-US"/>
        </w:rPr>
        <w:t xml:space="preserve"> of Ukrainian publishers and independent Belarusian publishers.</w:t>
      </w:r>
      <w:r w:rsidR="006B5A15" w:rsidRPr="00F06A1E">
        <w:rPr>
          <w:sz w:val="22"/>
          <w:szCs w:val="22"/>
          <w:lang w:val="en-US"/>
        </w:rPr>
        <w:t xml:space="preserve"> </w:t>
      </w:r>
      <w:r w:rsidRPr="00D83BE3">
        <w:rPr>
          <w:sz w:val="22"/>
          <w:szCs w:val="22"/>
          <w:lang w:val="en-US"/>
        </w:rPr>
        <w:t xml:space="preserve">In the Ukrainian Publishers' Salon, a collective booth will showcase </w:t>
      </w:r>
      <w:r w:rsidR="000F6F89" w:rsidRPr="00F06A1E">
        <w:rPr>
          <w:sz w:val="22"/>
          <w:szCs w:val="22"/>
          <w:lang w:val="en-US"/>
        </w:rPr>
        <w:t>many</w:t>
      </w:r>
      <w:r w:rsidRPr="00D83BE3">
        <w:rPr>
          <w:sz w:val="22"/>
          <w:szCs w:val="22"/>
          <w:lang w:val="en-US"/>
        </w:rPr>
        <w:t xml:space="preserve"> publishers, with author meetings also scheduled</w:t>
      </w:r>
      <w:r w:rsidR="006B5A15" w:rsidRPr="00F06A1E">
        <w:rPr>
          <w:sz w:val="22"/>
          <w:szCs w:val="22"/>
          <w:lang w:val="en-US"/>
        </w:rPr>
        <w:t xml:space="preserve"> on stages</w:t>
      </w:r>
      <w:r w:rsidRPr="00D83BE3">
        <w:rPr>
          <w:sz w:val="22"/>
          <w:szCs w:val="22"/>
          <w:lang w:val="en-US"/>
        </w:rPr>
        <w:t xml:space="preserve">. The presentation </w:t>
      </w:r>
      <w:r w:rsidR="006B5A15" w:rsidRPr="00F06A1E">
        <w:rPr>
          <w:sz w:val="22"/>
          <w:szCs w:val="22"/>
          <w:lang w:val="en-US"/>
        </w:rPr>
        <w:t>is</w:t>
      </w:r>
      <w:r w:rsidRPr="00D83BE3">
        <w:rPr>
          <w:sz w:val="22"/>
          <w:szCs w:val="22"/>
          <w:lang w:val="en-US"/>
        </w:rPr>
        <w:t xml:space="preserve"> organized by the </w:t>
      </w:r>
      <w:r w:rsidR="000F6F89" w:rsidRPr="00D83BE3">
        <w:rPr>
          <w:sz w:val="22"/>
          <w:szCs w:val="22"/>
          <w:lang w:val="en-US"/>
        </w:rPr>
        <w:t xml:space="preserve">Embassy of Ukraine in Poland, </w:t>
      </w:r>
      <w:r w:rsidR="006B5A15" w:rsidRPr="00F06A1E">
        <w:rPr>
          <w:sz w:val="22"/>
          <w:szCs w:val="22"/>
          <w:lang w:val="en-US"/>
        </w:rPr>
        <w:t xml:space="preserve">the </w:t>
      </w:r>
      <w:r w:rsidRPr="00D83BE3">
        <w:rPr>
          <w:sz w:val="22"/>
          <w:szCs w:val="22"/>
          <w:lang w:val="en-US"/>
        </w:rPr>
        <w:t xml:space="preserve">Ukrainian Book Institute, and the </w:t>
      </w:r>
      <w:r w:rsidR="000F6F89" w:rsidRPr="00F06A1E">
        <w:rPr>
          <w:sz w:val="22"/>
          <w:szCs w:val="22"/>
          <w:lang w:val="en-US"/>
        </w:rPr>
        <w:t xml:space="preserve">History and Culture </w:t>
      </w:r>
      <w:r w:rsidRPr="00D83BE3">
        <w:rPr>
          <w:sz w:val="22"/>
          <w:szCs w:val="22"/>
          <w:lang w:val="en-US"/>
        </w:rPr>
        <w:t xml:space="preserve">Foundation. </w:t>
      </w:r>
    </w:p>
    <w:p w14:paraId="1046537D" w14:textId="38D4FAC7" w:rsidR="00D83BE3" w:rsidRPr="00F06A1E" w:rsidRDefault="00D83BE3" w:rsidP="006B5A15">
      <w:pPr>
        <w:jc w:val="both"/>
        <w:rPr>
          <w:sz w:val="22"/>
          <w:szCs w:val="22"/>
          <w:lang w:val="en-US"/>
        </w:rPr>
      </w:pPr>
      <w:r w:rsidRPr="00D83BE3">
        <w:rPr>
          <w:sz w:val="22"/>
          <w:szCs w:val="22"/>
          <w:lang w:val="en-US"/>
        </w:rPr>
        <w:t xml:space="preserve">We invite to meet </w:t>
      </w:r>
      <w:r w:rsidR="00025EFA" w:rsidRPr="00F06A1E">
        <w:rPr>
          <w:sz w:val="22"/>
          <w:szCs w:val="22"/>
          <w:lang w:val="en-US"/>
        </w:rPr>
        <w:t>Halyna Tkaczuk</w:t>
      </w:r>
      <w:r w:rsidRPr="00D83BE3">
        <w:rPr>
          <w:sz w:val="22"/>
          <w:szCs w:val="22"/>
          <w:lang w:val="en-US"/>
        </w:rPr>
        <w:t xml:space="preserve">, who will talk about Ukrainian literature for children and youth, and </w:t>
      </w:r>
      <w:r w:rsidR="00025EFA" w:rsidRPr="00F06A1E">
        <w:rPr>
          <w:sz w:val="22"/>
          <w:szCs w:val="22"/>
          <w:lang w:val="en-US"/>
        </w:rPr>
        <w:t>Yurii Vynnychuk</w:t>
      </w:r>
      <w:r w:rsidRPr="00D83BE3">
        <w:rPr>
          <w:sz w:val="22"/>
          <w:szCs w:val="22"/>
          <w:lang w:val="en-US"/>
        </w:rPr>
        <w:t>, who will discuss his books "Mary's Keys" and "Legends of Lviv" and their translation into Polish.</w:t>
      </w:r>
    </w:p>
    <w:p w14:paraId="32885D25" w14:textId="77777777" w:rsidR="006B5A15" w:rsidRPr="00D83BE3" w:rsidRDefault="006B5A15" w:rsidP="006B5A15">
      <w:pPr>
        <w:jc w:val="both"/>
        <w:rPr>
          <w:sz w:val="22"/>
          <w:szCs w:val="22"/>
          <w:lang w:val="en-US"/>
        </w:rPr>
      </w:pPr>
    </w:p>
    <w:p w14:paraId="74FD9270" w14:textId="1B433A23" w:rsidR="00D83BE3" w:rsidRPr="00D83BE3" w:rsidRDefault="00D83BE3" w:rsidP="006B5A15">
      <w:pPr>
        <w:jc w:val="both"/>
        <w:rPr>
          <w:sz w:val="22"/>
          <w:szCs w:val="22"/>
          <w:lang w:val="en-US"/>
        </w:rPr>
      </w:pPr>
      <w:r w:rsidRPr="00D83BE3">
        <w:rPr>
          <w:sz w:val="22"/>
          <w:szCs w:val="22"/>
          <w:lang w:val="en-US"/>
        </w:rPr>
        <w:t xml:space="preserve">We also recommend exploring contemporary independent Belarusian literature or events featuring authors as part of the Independent Belarusian Publishers' Salon. The Salon is co-organized by the Belarusian Book Institute and the </w:t>
      </w:r>
      <w:r w:rsidR="000F6F89" w:rsidRPr="00F06A1E">
        <w:rPr>
          <w:sz w:val="22"/>
          <w:szCs w:val="22"/>
          <w:lang w:val="en-US"/>
        </w:rPr>
        <w:t>History and Culture F</w:t>
      </w:r>
      <w:r w:rsidRPr="00D83BE3">
        <w:rPr>
          <w:sz w:val="22"/>
          <w:szCs w:val="22"/>
          <w:lang w:val="en-US"/>
        </w:rPr>
        <w:t xml:space="preserve">oundation. This project will include two meetings: one with </w:t>
      </w:r>
      <w:r w:rsidR="00025EFA" w:rsidRPr="00F06A1E">
        <w:rPr>
          <w:sz w:val="22"/>
          <w:szCs w:val="22"/>
          <w:lang w:val="en-US"/>
        </w:rPr>
        <w:t>Andrei Khadanovich</w:t>
      </w:r>
      <w:r w:rsidR="00025EFA" w:rsidRPr="00F06A1E">
        <w:rPr>
          <w:sz w:val="22"/>
          <w:szCs w:val="22"/>
          <w:lang w:val="en-US"/>
        </w:rPr>
        <w:t xml:space="preserve"> </w:t>
      </w:r>
      <w:r w:rsidRPr="00D83BE3">
        <w:rPr>
          <w:sz w:val="22"/>
          <w:szCs w:val="22"/>
          <w:lang w:val="en-US"/>
        </w:rPr>
        <w:t xml:space="preserve">about "Belarus and the Specters of Wild Hunting," and another with </w:t>
      </w:r>
      <w:r w:rsidR="00025EFA" w:rsidRPr="00F06A1E">
        <w:rPr>
          <w:sz w:val="22"/>
          <w:szCs w:val="22"/>
          <w:lang w:val="en-US"/>
        </w:rPr>
        <w:t>Sviatlana Kurs</w:t>
      </w:r>
      <w:r w:rsidR="00025EFA" w:rsidRPr="00F06A1E">
        <w:rPr>
          <w:sz w:val="22"/>
          <w:szCs w:val="22"/>
          <w:lang w:val="en-US"/>
        </w:rPr>
        <w:t xml:space="preserve"> </w:t>
      </w:r>
      <w:r w:rsidRPr="00D83BE3">
        <w:rPr>
          <w:sz w:val="22"/>
          <w:szCs w:val="22"/>
          <w:lang w:val="en-US"/>
        </w:rPr>
        <w:t>discussing the Polish edition of the Belarusian bestseller "Where Are You Going, Wolf?"</w:t>
      </w:r>
    </w:p>
    <w:p w14:paraId="76E6F66C" w14:textId="77777777" w:rsidR="000F6F89" w:rsidRPr="00F06A1E" w:rsidRDefault="000F6F89" w:rsidP="006B5A15">
      <w:pPr>
        <w:jc w:val="both"/>
        <w:rPr>
          <w:sz w:val="22"/>
          <w:szCs w:val="22"/>
          <w:lang w:val="en-US"/>
        </w:rPr>
      </w:pPr>
    </w:p>
    <w:p w14:paraId="67B9F2A0" w14:textId="7DF09871" w:rsidR="00BA0ED8" w:rsidRPr="00F06A1E" w:rsidRDefault="00D83BE3" w:rsidP="006B5A15">
      <w:pPr>
        <w:jc w:val="both"/>
        <w:rPr>
          <w:sz w:val="22"/>
          <w:szCs w:val="22"/>
          <w:lang w:val="en-US"/>
        </w:rPr>
      </w:pPr>
      <w:r w:rsidRPr="00D83BE3">
        <w:rPr>
          <w:sz w:val="22"/>
          <w:szCs w:val="22"/>
          <w:lang w:val="en-US"/>
        </w:rPr>
        <w:t xml:space="preserve">This year's Book Fair will take place in an expanded format. There will also be meetings and discussions popularizing science from various fields in a format accessible to the </w:t>
      </w:r>
      <w:r w:rsidR="006B5A15" w:rsidRPr="00F06A1E">
        <w:rPr>
          <w:sz w:val="22"/>
          <w:szCs w:val="22"/>
          <w:lang w:val="en-US"/>
        </w:rPr>
        <w:t>public</w:t>
      </w:r>
      <w:r w:rsidRPr="00D83BE3">
        <w:rPr>
          <w:sz w:val="22"/>
          <w:szCs w:val="22"/>
          <w:lang w:val="en-US"/>
        </w:rPr>
        <w:t xml:space="preserve">, complemented by an exhibition area featuring booths from academic and scientific publishers from all over Poland, offered for direct sale at attractive prices. The event block and exhibition sector called </w:t>
      </w:r>
      <w:r w:rsidR="000F6F89" w:rsidRPr="00F06A1E">
        <w:rPr>
          <w:sz w:val="22"/>
          <w:szCs w:val="22"/>
          <w:lang w:val="en-US"/>
        </w:rPr>
        <w:t xml:space="preserve">The </w:t>
      </w:r>
      <w:r w:rsidR="006B5A15" w:rsidRPr="00F06A1E">
        <w:rPr>
          <w:sz w:val="22"/>
          <w:szCs w:val="22"/>
          <w:lang w:val="en-US"/>
        </w:rPr>
        <w:t>Science</w:t>
      </w:r>
      <w:r w:rsidR="000F6F89" w:rsidRPr="00F06A1E">
        <w:rPr>
          <w:sz w:val="22"/>
          <w:szCs w:val="22"/>
          <w:lang w:val="en-US"/>
        </w:rPr>
        <w:t xml:space="preserve"> Encounters</w:t>
      </w:r>
      <w:r w:rsidRPr="00D83BE3">
        <w:rPr>
          <w:sz w:val="22"/>
          <w:szCs w:val="22"/>
          <w:lang w:val="en-US"/>
        </w:rPr>
        <w:t xml:space="preserve">, featuring academic publishers and a rich program, will be </w:t>
      </w:r>
      <w:r w:rsidRPr="00D83BE3">
        <w:rPr>
          <w:sz w:val="22"/>
          <w:szCs w:val="22"/>
          <w:lang w:val="en-US"/>
        </w:rPr>
        <w:lastRenderedPageBreak/>
        <w:t xml:space="preserve">under the patronage and with involvement </w:t>
      </w:r>
      <w:r w:rsidR="006B5A15" w:rsidRPr="00F06A1E">
        <w:rPr>
          <w:sz w:val="22"/>
          <w:szCs w:val="22"/>
          <w:lang w:val="en-US"/>
        </w:rPr>
        <w:t>of</w:t>
      </w:r>
      <w:r w:rsidRPr="00D83BE3">
        <w:rPr>
          <w:sz w:val="22"/>
          <w:szCs w:val="22"/>
          <w:lang w:val="en-US"/>
        </w:rPr>
        <w:t xml:space="preserve"> Radio Katowice, the Silesian Museum and the Silesian Library.</w:t>
      </w:r>
      <w:r w:rsidR="00F06A1E" w:rsidRPr="00F06A1E">
        <w:rPr>
          <w:sz w:val="22"/>
          <w:szCs w:val="22"/>
          <w:lang w:val="en-US"/>
        </w:rPr>
        <w:t xml:space="preserve"> </w:t>
      </w:r>
      <w:r w:rsidR="00BA0ED8" w:rsidRPr="00BA0ED8">
        <w:rPr>
          <w:sz w:val="22"/>
          <w:szCs w:val="22"/>
          <w:lang w:val="en-US"/>
        </w:rPr>
        <w:t xml:space="preserve">At </w:t>
      </w:r>
      <w:r w:rsidR="000E71F9" w:rsidRPr="00F06A1E">
        <w:rPr>
          <w:sz w:val="22"/>
          <w:szCs w:val="22"/>
          <w:lang w:val="en-US"/>
        </w:rPr>
        <w:t>T</w:t>
      </w:r>
      <w:r w:rsidR="00BA0ED8" w:rsidRPr="00BA0ED8">
        <w:rPr>
          <w:sz w:val="22"/>
          <w:szCs w:val="22"/>
          <w:lang w:val="en-US"/>
        </w:rPr>
        <w:t xml:space="preserve">he Katowice </w:t>
      </w:r>
      <w:r w:rsidR="000F6F89" w:rsidRPr="00F06A1E">
        <w:rPr>
          <w:sz w:val="22"/>
          <w:szCs w:val="22"/>
          <w:lang w:val="en-US"/>
        </w:rPr>
        <w:t>Science Encounters</w:t>
      </w:r>
      <w:r w:rsidR="00BA0ED8" w:rsidRPr="00BA0ED8">
        <w:rPr>
          <w:sz w:val="22"/>
          <w:szCs w:val="22"/>
          <w:lang w:val="en-US"/>
        </w:rPr>
        <w:t xml:space="preserve">, known to the audience from last year's Fair, academic publishers will present their </w:t>
      </w:r>
      <w:r w:rsidR="000F6F89" w:rsidRPr="00F06A1E">
        <w:rPr>
          <w:sz w:val="22"/>
          <w:szCs w:val="22"/>
          <w:lang w:val="en-US"/>
        </w:rPr>
        <w:t>offer</w:t>
      </w:r>
      <w:r w:rsidR="00BA0ED8" w:rsidRPr="00BA0ED8">
        <w:rPr>
          <w:sz w:val="22"/>
          <w:szCs w:val="22"/>
          <w:lang w:val="en-US"/>
        </w:rPr>
        <w:t xml:space="preserve">, and in the Science Forum, prepared near the publishers' sector, meetings promoting various fields of knowledge will take place over three days. Prominent </w:t>
      </w:r>
      <w:r w:rsidR="00F06A1E" w:rsidRPr="00F06A1E">
        <w:rPr>
          <w:sz w:val="22"/>
          <w:szCs w:val="22"/>
          <w:lang w:val="en-US"/>
        </w:rPr>
        <w:t>scientists</w:t>
      </w:r>
      <w:r w:rsidR="00BA0ED8" w:rsidRPr="00BA0ED8">
        <w:rPr>
          <w:sz w:val="22"/>
          <w:szCs w:val="22"/>
          <w:lang w:val="en-US"/>
        </w:rPr>
        <w:t xml:space="preserve"> and enthusiasts will participate, including those </w:t>
      </w:r>
      <w:r w:rsidR="00F06A1E" w:rsidRPr="00F06A1E">
        <w:rPr>
          <w:sz w:val="22"/>
          <w:szCs w:val="22"/>
          <w:lang w:val="en-US"/>
        </w:rPr>
        <w:t xml:space="preserve">representing different fields of knowledge e.g. </w:t>
      </w:r>
      <w:r w:rsidR="00BA0ED8" w:rsidRPr="00BA0ED8">
        <w:rPr>
          <w:sz w:val="22"/>
          <w:szCs w:val="22"/>
          <w:lang w:val="en-US"/>
        </w:rPr>
        <w:t xml:space="preserve">history, physics, geology, and dendrology. The </w:t>
      </w:r>
      <w:r w:rsidR="000F6F89" w:rsidRPr="00F06A1E">
        <w:rPr>
          <w:sz w:val="22"/>
          <w:szCs w:val="22"/>
          <w:lang w:val="en-US"/>
        </w:rPr>
        <w:t>Science Encounters</w:t>
      </w:r>
      <w:r w:rsidR="00BA0ED8" w:rsidRPr="00BA0ED8">
        <w:rPr>
          <w:sz w:val="22"/>
          <w:szCs w:val="22"/>
          <w:lang w:val="en-US"/>
        </w:rPr>
        <w:t xml:space="preserve"> program will feature discussions prepared in collaboration with the Polish Radio</w:t>
      </w:r>
      <w:r w:rsidR="000F6F89" w:rsidRPr="00F06A1E">
        <w:rPr>
          <w:sz w:val="22"/>
          <w:szCs w:val="22"/>
          <w:lang w:val="en-US"/>
        </w:rPr>
        <w:t xml:space="preserve"> Katowice</w:t>
      </w:r>
      <w:r w:rsidR="00BA0ED8" w:rsidRPr="00BA0ED8">
        <w:rPr>
          <w:sz w:val="22"/>
          <w:szCs w:val="22"/>
          <w:lang w:val="en-US"/>
        </w:rPr>
        <w:t xml:space="preserve">, including a conversation with Professor Ryszard Koziołek on organizing a </w:t>
      </w:r>
      <w:r w:rsidR="000F6F89" w:rsidRPr="00F06A1E">
        <w:rPr>
          <w:sz w:val="22"/>
          <w:szCs w:val="22"/>
          <w:lang w:val="en-US"/>
        </w:rPr>
        <w:t xml:space="preserve">home </w:t>
      </w:r>
      <w:r w:rsidR="00BA0ED8" w:rsidRPr="00BA0ED8">
        <w:rPr>
          <w:sz w:val="22"/>
          <w:szCs w:val="22"/>
          <w:lang w:val="en-US"/>
        </w:rPr>
        <w:t xml:space="preserve">library on Friday, and discussions on how to read rocks, smuggling in interwar Silesia, the role of trees in human salvation, and how antimatter works, among other topics on Saturday and Sunday. The Silesian Museum invites you to meetings with Maciej Mischok, who will share the fascinating history of the Palace in </w:t>
      </w:r>
      <w:r w:rsidR="000F6F89" w:rsidRPr="00F06A1E">
        <w:rPr>
          <w:sz w:val="22"/>
          <w:szCs w:val="22"/>
          <w:lang w:val="en-US"/>
        </w:rPr>
        <w:t>Kopice</w:t>
      </w:r>
      <w:r w:rsidR="00BA0ED8" w:rsidRPr="00BA0ED8">
        <w:rPr>
          <w:sz w:val="22"/>
          <w:szCs w:val="22"/>
          <w:lang w:val="en-US"/>
        </w:rPr>
        <w:t xml:space="preserve">, and with Professor Irma Kozina on the most interesting and recognizable examples of Upper Silesian architecture. Additionally, the Science </w:t>
      </w:r>
      <w:r w:rsidR="000F6F89" w:rsidRPr="00F06A1E">
        <w:rPr>
          <w:sz w:val="22"/>
          <w:szCs w:val="22"/>
          <w:lang w:val="en-US"/>
        </w:rPr>
        <w:t xml:space="preserve">Encounters </w:t>
      </w:r>
      <w:r w:rsidR="00BA0ED8" w:rsidRPr="00BA0ED8">
        <w:rPr>
          <w:sz w:val="22"/>
          <w:szCs w:val="22"/>
          <w:lang w:val="en-US"/>
        </w:rPr>
        <w:t xml:space="preserve">program will include a series of events organized by the </w:t>
      </w:r>
      <w:r w:rsidR="00F06A1E" w:rsidRPr="00F06A1E">
        <w:rPr>
          <w:sz w:val="22"/>
          <w:szCs w:val="22"/>
          <w:lang w:val="en-US"/>
        </w:rPr>
        <w:t>Institute of National Remembrance</w:t>
      </w:r>
      <w:r w:rsidR="00F06A1E" w:rsidRPr="00F06A1E">
        <w:rPr>
          <w:sz w:val="22"/>
          <w:szCs w:val="22"/>
          <w:lang w:val="en-US"/>
        </w:rPr>
        <w:t xml:space="preserve"> in Poland.</w:t>
      </w:r>
    </w:p>
    <w:p w14:paraId="715C4AE7" w14:textId="77777777" w:rsidR="000F6F89" w:rsidRPr="00BA0ED8" w:rsidRDefault="000F6F89" w:rsidP="006B5A15">
      <w:pPr>
        <w:jc w:val="both"/>
        <w:rPr>
          <w:sz w:val="22"/>
          <w:szCs w:val="22"/>
          <w:lang w:val="en-US"/>
        </w:rPr>
      </w:pPr>
    </w:p>
    <w:p w14:paraId="639DE334" w14:textId="334E9C76" w:rsidR="00BA0ED8" w:rsidRPr="00F06A1E" w:rsidRDefault="00BA0ED8" w:rsidP="006B5A15">
      <w:pPr>
        <w:jc w:val="both"/>
        <w:rPr>
          <w:sz w:val="22"/>
          <w:szCs w:val="22"/>
          <w:lang w:val="en-US"/>
        </w:rPr>
      </w:pPr>
      <w:r w:rsidRPr="00BA0ED8">
        <w:rPr>
          <w:sz w:val="22"/>
          <w:szCs w:val="22"/>
          <w:lang w:val="en-US"/>
        </w:rPr>
        <w:t xml:space="preserve">A new feature of this year’s edition will be </w:t>
      </w:r>
      <w:r w:rsidR="00F06A1E" w:rsidRPr="00F06A1E">
        <w:rPr>
          <w:sz w:val="22"/>
          <w:szCs w:val="22"/>
          <w:lang w:val="en-US"/>
        </w:rPr>
        <w:t>T</w:t>
      </w:r>
      <w:r w:rsidRPr="00BA0ED8">
        <w:rPr>
          <w:sz w:val="22"/>
          <w:szCs w:val="22"/>
          <w:lang w:val="en-US"/>
        </w:rPr>
        <w:t xml:space="preserve">he Museum and Museum Book Salon, a zone dedicated to the </w:t>
      </w:r>
      <w:r w:rsidR="00F06A1E" w:rsidRPr="00BA0ED8">
        <w:rPr>
          <w:sz w:val="22"/>
          <w:szCs w:val="22"/>
          <w:lang w:val="en-US"/>
        </w:rPr>
        <w:t xml:space="preserve">achievements </w:t>
      </w:r>
      <w:r w:rsidR="00F06A1E" w:rsidRPr="00F06A1E">
        <w:rPr>
          <w:sz w:val="22"/>
          <w:szCs w:val="22"/>
          <w:lang w:val="en-US"/>
        </w:rPr>
        <w:t xml:space="preserve">and </w:t>
      </w:r>
      <w:r w:rsidR="006F5E76" w:rsidRPr="00F06A1E">
        <w:rPr>
          <w:sz w:val="22"/>
          <w:szCs w:val="22"/>
          <w:lang w:val="en-US"/>
        </w:rPr>
        <w:t>books published by</w:t>
      </w:r>
      <w:r w:rsidRPr="00BA0ED8">
        <w:rPr>
          <w:sz w:val="22"/>
          <w:szCs w:val="22"/>
          <w:lang w:val="en-US"/>
        </w:rPr>
        <w:t xml:space="preserve"> Polish museums, with a special focus on those from the Silesian region. In the collective exhibition booth, publications from Silesian museums will be available. Participating institutions include the "Upper Silesian Ethnographic Park in Chorzów," the Museum in Tarnowskie Góry, the Saturn Museum in Czeladź, the Municipal Museum in Żory, the History Museum of Katowice, the Castle Museum in Pszczyna, the Metallurgy Museum in Chorzów, the Museum of Silesian Uprisings in Świętochłowice, </w:t>
      </w:r>
      <w:r w:rsidR="006F5E76" w:rsidRPr="00F06A1E">
        <w:rPr>
          <w:sz w:val="22"/>
          <w:szCs w:val="22"/>
          <w:lang w:val="en-US"/>
        </w:rPr>
        <w:t>Father E. Drobny Museum in Rybnik</w:t>
      </w:r>
      <w:r w:rsidRPr="00BA0ED8">
        <w:rPr>
          <w:sz w:val="22"/>
          <w:szCs w:val="22"/>
          <w:lang w:val="en-US"/>
        </w:rPr>
        <w:t>, the Museum of Cieszyn Silesia, the Museum in Bielsko-Biała, the Museum of the City of Jaworzno,</w:t>
      </w:r>
      <w:r w:rsidR="00F06A1E" w:rsidRPr="00F06A1E">
        <w:rPr>
          <w:sz w:val="22"/>
          <w:szCs w:val="22"/>
          <w:lang w:val="en-US"/>
        </w:rPr>
        <w:t xml:space="preserve"> </w:t>
      </w:r>
      <w:r w:rsidR="006F5E76" w:rsidRPr="00F06A1E">
        <w:rPr>
          <w:sz w:val="22"/>
          <w:szCs w:val="22"/>
          <w:lang w:val="en-US"/>
        </w:rPr>
        <w:t>The</w:t>
      </w:r>
      <w:r w:rsidRPr="00BA0ED8">
        <w:rPr>
          <w:sz w:val="22"/>
          <w:szCs w:val="22"/>
          <w:lang w:val="en-US"/>
        </w:rPr>
        <w:t xml:space="preserve"> </w:t>
      </w:r>
      <w:r w:rsidR="006F5E76" w:rsidRPr="00BA0ED8">
        <w:rPr>
          <w:sz w:val="22"/>
          <w:szCs w:val="22"/>
          <w:lang w:val="en-US"/>
        </w:rPr>
        <w:t xml:space="preserve">Maksymilian Chrobok </w:t>
      </w:r>
      <w:r w:rsidRPr="00BA0ED8">
        <w:rPr>
          <w:sz w:val="22"/>
          <w:szCs w:val="22"/>
          <w:lang w:val="en-US"/>
        </w:rPr>
        <w:t xml:space="preserve">Municipal Museum in Ruda Śląska, the Schoena Palace Museum in Sosnowiec, the Municipal Museum in Tychy, the Silesian Museum in Katowice, the Central Firefighting Museum in Siemianowice Śląskie, </w:t>
      </w:r>
      <w:r w:rsidR="006F5E76" w:rsidRPr="00F06A1E">
        <w:rPr>
          <w:sz w:val="22"/>
          <w:szCs w:val="22"/>
          <w:lang w:val="en-US"/>
        </w:rPr>
        <w:t>Sztygarka Municipal Museum in Dąbrowa Górnicza, Maksymilian Chrobok Municipal Museum in Ruda Śląska.</w:t>
      </w:r>
    </w:p>
    <w:p w14:paraId="5E9D7758" w14:textId="77777777" w:rsidR="006F5E76" w:rsidRPr="00BA0ED8" w:rsidRDefault="006F5E76" w:rsidP="006B5A15">
      <w:pPr>
        <w:jc w:val="both"/>
        <w:rPr>
          <w:sz w:val="22"/>
          <w:szCs w:val="22"/>
          <w:lang w:val="en-US"/>
        </w:rPr>
      </w:pPr>
    </w:p>
    <w:p w14:paraId="3B222998" w14:textId="02D4A14C" w:rsidR="00BA0ED8" w:rsidRPr="00BA0ED8" w:rsidRDefault="00BA0ED8" w:rsidP="006B5A15">
      <w:pPr>
        <w:jc w:val="both"/>
        <w:rPr>
          <w:sz w:val="22"/>
          <w:szCs w:val="22"/>
          <w:lang w:val="en-US"/>
        </w:rPr>
      </w:pPr>
      <w:r w:rsidRPr="00BA0ED8">
        <w:rPr>
          <w:sz w:val="22"/>
          <w:szCs w:val="22"/>
          <w:lang w:val="en-US"/>
        </w:rPr>
        <w:t xml:space="preserve">Moreover, the program will include educational museum lessons for </w:t>
      </w:r>
      <w:r w:rsidR="00F06A1E" w:rsidRPr="00F06A1E">
        <w:rPr>
          <w:sz w:val="22"/>
          <w:szCs w:val="22"/>
          <w:lang w:val="en-US"/>
        </w:rPr>
        <w:t>young people</w:t>
      </w:r>
      <w:r w:rsidRPr="00BA0ED8">
        <w:rPr>
          <w:sz w:val="22"/>
          <w:szCs w:val="22"/>
          <w:lang w:val="en-US"/>
        </w:rPr>
        <w:t xml:space="preserve"> and panel discussions </w:t>
      </w:r>
      <w:r w:rsidR="006F5E76" w:rsidRPr="00F06A1E">
        <w:rPr>
          <w:sz w:val="22"/>
          <w:szCs w:val="22"/>
          <w:lang w:val="en-US"/>
        </w:rPr>
        <w:t>for</w:t>
      </w:r>
      <w:r w:rsidRPr="00BA0ED8">
        <w:rPr>
          <w:sz w:val="22"/>
          <w:szCs w:val="22"/>
          <w:lang w:val="en-US"/>
        </w:rPr>
        <w:t xml:space="preserve"> museum professionals as part of a professional exchange of experiences. To reach a wider audience, lessons and lectures will be recorded and available on the Foundation's YouTube channel</w:t>
      </w:r>
      <w:r w:rsidR="006F5E76" w:rsidRPr="00F06A1E">
        <w:rPr>
          <w:sz w:val="22"/>
          <w:szCs w:val="22"/>
          <w:lang w:val="en-US"/>
        </w:rPr>
        <w:t xml:space="preserve">. </w:t>
      </w:r>
      <w:r w:rsidRPr="00BA0ED8">
        <w:rPr>
          <w:sz w:val="22"/>
          <w:szCs w:val="22"/>
          <w:lang w:val="en-US"/>
        </w:rPr>
        <w:t xml:space="preserve">The partner of </w:t>
      </w:r>
      <w:r w:rsidR="00F06A1E" w:rsidRPr="00F06A1E">
        <w:rPr>
          <w:sz w:val="22"/>
          <w:szCs w:val="22"/>
          <w:lang w:val="en-US"/>
        </w:rPr>
        <w:t>T</w:t>
      </w:r>
      <w:r w:rsidRPr="00BA0ED8">
        <w:rPr>
          <w:sz w:val="22"/>
          <w:szCs w:val="22"/>
          <w:lang w:val="en-US"/>
        </w:rPr>
        <w:t xml:space="preserve">he Museum and Museum Book Salon is </w:t>
      </w:r>
      <w:r w:rsidR="00F06A1E" w:rsidRPr="00F06A1E">
        <w:rPr>
          <w:sz w:val="22"/>
          <w:szCs w:val="22"/>
          <w:lang w:val="en-US"/>
        </w:rPr>
        <w:t>the Polish</w:t>
      </w:r>
      <w:r w:rsidRPr="00BA0ED8">
        <w:rPr>
          <w:sz w:val="22"/>
          <w:szCs w:val="22"/>
          <w:lang w:val="en-US"/>
        </w:rPr>
        <w:t xml:space="preserve"> Association of Museum Professionals, </w:t>
      </w:r>
      <w:r w:rsidR="00F06A1E" w:rsidRPr="00F06A1E">
        <w:rPr>
          <w:sz w:val="22"/>
          <w:szCs w:val="22"/>
          <w:lang w:val="en-US"/>
        </w:rPr>
        <w:t>Silesian</w:t>
      </w:r>
      <w:r w:rsidRPr="00BA0ED8">
        <w:rPr>
          <w:sz w:val="22"/>
          <w:szCs w:val="22"/>
          <w:lang w:val="en-US"/>
        </w:rPr>
        <w:t xml:space="preserve"> Branch, and the National Institute </w:t>
      </w:r>
      <w:r w:rsidR="00F06A1E" w:rsidRPr="00F06A1E">
        <w:rPr>
          <w:sz w:val="22"/>
          <w:szCs w:val="22"/>
          <w:lang w:val="en-US"/>
        </w:rPr>
        <w:t>for</w:t>
      </w:r>
      <w:r w:rsidRPr="00BA0ED8">
        <w:rPr>
          <w:sz w:val="22"/>
          <w:szCs w:val="22"/>
          <w:lang w:val="en-US"/>
        </w:rPr>
        <w:t xml:space="preserve"> Museums.</w:t>
      </w:r>
    </w:p>
    <w:p w14:paraId="48105121" w14:textId="77777777" w:rsidR="00025EFA" w:rsidRPr="00F06A1E" w:rsidRDefault="00025EFA" w:rsidP="006B5A15">
      <w:pPr>
        <w:jc w:val="both"/>
        <w:rPr>
          <w:b/>
          <w:bCs/>
          <w:sz w:val="22"/>
          <w:szCs w:val="22"/>
          <w:lang w:val="en-US"/>
        </w:rPr>
      </w:pPr>
    </w:p>
    <w:p w14:paraId="28A26EAF" w14:textId="6ADD54EF" w:rsidR="00BA0ED8" w:rsidRPr="00BA0ED8" w:rsidRDefault="006F5E76" w:rsidP="00F06A1E">
      <w:pPr>
        <w:rPr>
          <w:sz w:val="22"/>
          <w:szCs w:val="22"/>
          <w:lang w:val="en-US"/>
        </w:rPr>
      </w:pPr>
      <w:r w:rsidRPr="00F06A1E">
        <w:rPr>
          <w:b/>
          <w:bCs/>
          <w:sz w:val="22"/>
          <w:szCs w:val="22"/>
          <w:lang w:val="en-US"/>
        </w:rPr>
        <w:t xml:space="preserve">The Katowice </w:t>
      </w:r>
      <w:r w:rsidR="00BA0ED8" w:rsidRPr="00BA0ED8">
        <w:rPr>
          <w:b/>
          <w:bCs/>
          <w:sz w:val="22"/>
          <w:szCs w:val="22"/>
          <w:lang w:val="en-US"/>
        </w:rPr>
        <w:t>Book Fair</w:t>
      </w:r>
      <w:r w:rsidR="00BA0ED8" w:rsidRPr="00BA0ED8">
        <w:rPr>
          <w:sz w:val="22"/>
          <w:szCs w:val="22"/>
          <w:lang w:val="en-US"/>
        </w:rPr>
        <w:br/>
      </w:r>
      <w:r w:rsidR="00BA0ED8" w:rsidRPr="00BA0ED8">
        <w:rPr>
          <w:b/>
          <w:bCs/>
          <w:sz w:val="22"/>
          <w:szCs w:val="22"/>
          <w:lang w:val="en-US"/>
        </w:rPr>
        <w:t>International Congress Center</w:t>
      </w:r>
      <w:r w:rsidR="00BA0ED8" w:rsidRPr="00BA0ED8">
        <w:rPr>
          <w:b/>
          <w:bCs/>
          <w:sz w:val="22"/>
          <w:szCs w:val="22"/>
          <w:lang w:val="en-US"/>
        </w:rPr>
        <w:br/>
        <w:t>Plac Slawika i Antalla 1</w:t>
      </w:r>
    </w:p>
    <w:p w14:paraId="5AF7A313" w14:textId="77777777" w:rsidR="006F5E76" w:rsidRPr="00F06A1E" w:rsidRDefault="006F5E76" w:rsidP="00F06A1E">
      <w:pPr>
        <w:rPr>
          <w:b/>
          <w:bCs/>
          <w:sz w:val="22"/>
          <w:szCs w:val="22"/>
          <w:lang w:val="en-US"/>
        </w:rPr>
      </w:pPr>
    </w:p>
    <w:p w14:paraId="7A7CE778" w14:textId="65326FCB" w:rsidR="00BA0ED8" w:rsidRPr="00BA0ED8" w:rsidRDefault="00BA0ED8" w:rsidP="00F06A1E">
      <w:pPr>
        <w:rPr>
          <w:sz w:val="22"/>
          <w:szCs w:val="22"/>
          <w:lang w:val="en-US"/>
        </w:rPr>
      </w:pPr>
      <w:r w:rsidRPr="00BA0ED8">
        <w:rPr>
          <w:b/>
          <w:bCs/>
          <w:sz w:val="22"/>
          <w:szCs w:val="22"/>
          <w:lang w:val="en-US"/>
        </w:rPr>
        <w:t>Opening Hours:</w:t>
      </w:r>
      <w:r w:rsidRPr="00BA0ED8">
        <w:rPr>
          <w:sz w:val="22"/>
          <w:szCs w:val="22"/>
          <w:lang w:val="en-US"/>
        </w:rPr>
        <w:br/>
        <w:t>Friday, November 8 – 11:00 AM - 7:00 PM</w:t>
      </w:r>
      <w:r w:rsidRPr="00BA0ED8">
        <w:rPr>
          <w:sz w:val="22"/>
          <w:szCs w:val="22"/>
          <w:lang w:val="en-US"/>
        </w:rPr>
        <w:br/>
        <w:t>Saturday, November 9 – 10:00 AM - 7:00 PM</w:t>
      </w:r>
      <w:r w:rsidRPr="00BA0ED8">
        <w:rPr>
          <w:sz w:val="22"/>
          <w:szCs w:val="22"/>
          <w:lang w:val="en-US"/>
        </w:rPr>
        <w:br/>
        <w:t>Sunday, November 10 – 10:00 AM - 5:00 PM</w:t>
      </w:r>
    </w:p>
    <w:p w14:paraId="57241785" w14:textId="77777777" w:rsidR="00F06A1E" w:rsidRPr="00F06A1E" w:rsidRDefault="00F06A1E" w:rsidP="00F06A1E">
      <w:pPr>
        <w:rPr>
          <w:sz w:val="22"/>
          <w:szCs w:val="22"/>
          <w:lang w:val="en-US"/>
        </w:rPr>
      </w:pPr>
    </w:p>
    <w:p w14:paraId="24C8D3C4" w14:textId="323C876C" w:rsidR="00BA0ED8" w:rsidRPr="00BA0ED8" w:rsidRDefault="00BA0ED8" w:rsidP="00F06A1E">
      <w:pPr>
        <w:rPr>
          <w:sz w:val="22"/>
          <w:szCs w:val="22"/>
          <w:lang w:val="en-US"/>
        </w:rPr>
      </w:pPr>
      <w:r w:rsidRPr="00BA0ED8">
        <w:rPr>
          <w:sz w:val="22"/>
          <w:szCs w:val="22"/>
          <w:lang w:val="en-US"/>
        </w:rPr>
        <w:t>Entry to the Fair is ticketed.</w:t>
      </w:r>
    </w:p>
    <w:p w14:paraId="45FAAAC0" w14:textId="77777777" w:rsidR="006F5E76" w:rsidRDefault="006F5E76" w:rsidP="006B5A15">
      <w:pPr>
        <w:jc w:val="both"/>
        <w:rPr>
          <w:sz w:val="22"/>
          <w:szCs w:val="22"/>
          <w:lang w:val="en-US"/>
        </w:rPr>
      </w:pPr>
    </w:p>
    <w:p w14:paraId="7962C88A" w14:textId="77777777" w:rsidR="00F06A1E" w:rsidRDefault="00F06A1E" w:rsidP="006B5A15">
      <w:pPr>
        <w:jc w:val="both"/>
        <w:rPr>
          <w:sz w:val="22"/>
          <w:szCs w:val="22"/>
          <w:lang w:val="en-US"/>
        </w:rPr>
      </w:pPr>
    </w:p>
    <w:p w14:paraId="68A08729" w14:textId="77777777" w:rsidR="00F06A1E" w:rsidRDefault="00F06A1E" w:rsidP="006B5A15">
      <w:pPr>
        <w:jc w:val="both"/>
        <w:rPr>
          <w:sz w:val="22"/>
          <w:szCs w:val="22"/>
          <w:lang w:val="en-US"/>
        </w:rPr>
      </w:pPr>
    </w:p>
    <w:p w14:paraId="2ACDA58A" w14:textId="77777777" w:rsidR="00F06A1E" w:rsidRDefault="00F06A1E" w:rsidP="006B5A15">
      <w:pPr>
        <w:jc w:val="both"/>
        <w:rPr>
          <w:sz w:val="22"/>
          <w:szCs w:val="22"/>
          <w:lang w:val="en-US"/>
        </w:rPr>
      </w:pPr>
    </w:p>
    <w:p w14:paraId="797DFC74" w14:textId="77777777" w:rsidR="00F06A1E" w:rsidRDefault="00F06A1E" w:rsidP="006B5A15">
      <w:pPr>
        <w:jc w:val="both"/>
        <w:rPr>
          <w:sz w:val="22"/>
          <w:szCs w:val="22"/>
          <w:lang w:val="en-US"/>
        </w:rPr>
      </w:pPr>
    </w:p>
    <w:p w14:paraId="62337CE3" w14:textId="77777777" w:rsidR="00F06A1E" w:rsidRDefault="00F06A1E" w:rsidP="006B5A15">
      <w:pPr>
        <w:jc w:val="both"/>
        <w:rPr>
          <w:sz w:val="22"/>
          <w:szCs w:val="22"/>
          <w:lang w:val="en-US"/>
        </w:rPr>
      </w:pPr>
    </w:p>
    <w:p w14:paraId="13BD64F9" w14:textId="77777777" w:rsidR="00F06A1E" w:rsidRPr="00F06A1E" w:rsidRDefault="00F06A1E" w:rsidP="006B5A15">
      <w:pPr>
        <w:jc w:val="both"/>
        <w:rPr>
          <w:sz w:val="22"/>
          <w:szCs w:val="22"/>
          <w:lang w:val="en-US"/>
        </w:rPr>
      </w:pPr>
    </w:p>
    <w:p w14:paraId="4770D2B4" w14:textId="05F670E2" w:rsidR="00BA0ED8" w:rsidRPr="00F06A1E" w:rsidRDefault="00F06A1E" w:rsidP="006B5A15">
      <w:pPr>
        <w:jc w:val="both"/>
        <w:rPr>
          <w:sz w:val="22"/>
          <w:szCs w:val="22"/>
          <w:lang w:val="en-US"/>
        </w:rPr>
      </w:pPr>
      <w:r>
        <w:rPr>
          <w:sz w:val="22"/>
          <w:szCs w:val="22"/>
          <w:lang w:val="en-US"/>
        </w:rPr>
        <w:lastRenderedPageBreak/>
        <w:t>“</w:t>
      </w:r>
      <w:r w:rsidR="006F5E76" w:rsidRPr="00F06A1E">
        <w:rPr>
          <w:sz w:val="22"/>
          <w:szCs w:val="22"/>
          <w:lang w:val="en-US"/>
        </w:rPr>
        <w:t xml:space="preserve">The Literary Bridges </w:t>
      </w:r>
      <w:r w:rsidR="00BA0ED8" w:rsidRPr="00BA0ED8">
        <w:rPr>
          <w:sz w:val="22"/>
          <w:szCs w:val="22"/>
          <w:lang w:val="en-US"/>
        </w:rPr>
        <w:t>2024.</w:t>
      </w:r>
      <w:r>
        <w:rPr>
          <w:sz w:val="22"/>
          <w:szCs w:val="22"/>
          <w:lang w:val="en-US"/>
        </w:rPr>
        <w:t>”</w:t>
      </w:r>
      <w:r w:rsidR="00BA0ED8" w:rsidRPr="00BA0ED8">
        <w:rPr>
          <w:sz w:val="22"/>
          <w:szCs w:val="22"/>
          <w:lang w:val="en-US"/>
        </w:rPr>
        <w:t xml:space="preserve"> </w:t>
      </w:r>
      <w:r w:rsidR="00025EFA" w:rsidRPr="00F06A1E">
        <w:rPr>
          <w:sz w:val="22"/>
          <w:szCs w:val="22"/>
          <w:lang w:val="en-US"/>
        </w:rPr>
        <w:t>A p</w:t>
      </w:r>
      <w:r w:rsidR="00BA0ED8" w:rsidRPr="00BA0ED8">
        <w:rPr>
          <w:sz w:val="22"/>
          <w:szCs w:val="22"/>
          <w:lang w:val="en-US"/>
        </w:rPr>
        <w:t xml:space="preserve">ublic task </w:t>
      </w:r>
      <w:r w:rsidR="00025EFA" w:rsidRPr="00F06A1E">
        <w:rPr>
          <w:sz w:val="22"/>
          <w:szCs w:val="22"/>
          <w:lang w:val="en-US"/>
        </w:rPr>
        <w:t>funded</w:t>
      </w:r>
      <w:r w:rsidR="00BA0ED8" w:rsidRPr="00BA0ED8">
        <w:rPr>
          <w:sz w:val="22"/>
          <w:szCs w:val="22"/>
          <w:lang w:val="en-US"/>
        </w:rPr>
        <w:t xml:space="preserve"> by the Ministry of Foreign Affairs of the Republic of Poland in the "Public Diplomacy 2024" competition</w:t>
      </w:r>
    </w:p>
    <w:p w14:paraId="45DE5A91" w14:textId="1792604F" w:rsidR="00BF7C08" w:rsidRPr="00F06A1E" w:rsidRDefault="009B7827" w:rsidP="006B5A15">
      <w:pPr>
        <w:jc w:val="both"/>
        <w:rPr>
          <w:sz w:val="22"/>
          <w:szCs w:val="22"/>
          <w:lang w:val="en-US"/>
        </w:rPr>
      </w:pPr>
      <w:r w:rsidRPr="00F06A1E">
        <w:rPr>
          <w:noProof/>
          <w:sz w:val="22"/>
          <w:szCs w:val="22"/>
        </w:rPr>
        <w:drawing>
          <wp:anchor distT="0" distB="0" distL="0" distR="0" simplePos="0" relativeHeight="251660288" behindDoc="0" locked="0" layoutInCell="1" allowOverlap="1" wp14:anchorId="1780CEF6" wp14:editId="74E4DC60">
            <wp:simplePos x="0" y="0"/>
            <wp:positionH relativeFrom="column">
              <wp:posOffset>23567</wp:posOffset>
            </wp:positionH>
            <wp:positionV relativeFrom="paragraph">
              <wp:posOffset>103446</wp:posOffset>
            </wp:positionV>
            <wp:extent cx="1746885" cy="591185"/>
            <wp:effectExtent l="0" t="0" r="0" b="0"/>
            <wp:wrapNone/>
            <wp:docPr id="2" name="Obraz 1" descr="Obraz zawierający symbol, logo,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jący symbol, logo, Grafika, design&#10;&#10;Opis wygenerowany automatycznie"/>
                    <pic:cNvPicPr>
                      <a:picLocks noChangeAspect="1" noChangeArrowheads="1"/>
                    </pic:cNvPicPr>
                  </pic:nvPicPr>
                  <pic:blipFill>
                    <a:blip r:embed="rId7"/>
                    <a:stretch>
                      <a:fillRect/>
                    </a:stretch>
                  </pic:blipFill>
                  <pic:spPr bwMode="auto">
                    <a:xfrm>
                      <a:off x="0" y="0"/>
                      <a:ext cx="1746885" cy="591185"/>
                    </a:xfrm>
                    <a:prstGeom prst="rect">
                      <a:avLst/>
                    </a:prstGeom>
                  </pic:spPr>
                </pic:pic>
              </a:graphicData>
            </a:graphic>
          </wp:anchor>
        </w:drawing>
      </w:r>
    </w:p>
    <w:p w14:paraId="3FF1A72E" w14:textId="0D55E0B9" w:rsidR="00BF7C08" w:rsidRPr="00F06A1E" w:rsidRDefault="00BF7C08" w:rsidP="006B5A15">
      <w:pPr>
        <w:jc w:val="both"/>
        <w:rPr>
          <w:sz w:val="22"/>
          <w:szCs w:val="22"/>
          <w:lang w:val="en-US"/>
        </w:rPr>
      </w:pPr>
    </w:p>
    <w:p w14:paraId="16B40A73" w14:textId="0A270FB6" w:rsidR="00BF7C08" w:rsidRPr="00F06A1E" w:rsidRDefault="00BF7C08" w:rsidP="006B5A15">
      <w:pPr>
        <w:jc w:val="both"/>
        <w:rPr>
          <w:sz w:val="22"/>
          <w:szCs w:val="22"/>
          <w:lang w:val="en-US"/>
        </w:rPr>
      </w:pPr>
    </w:p>
    <w:p w14:paraId="7A5D9304" w14:textId="77777777" w:rsidR="006F5E76" w:rsidRPr="00BA0ED8" w:rsidRDefault="006F5E76" w:rsidP="006B5A15">
      <w:pPr>
        <w:jc w:val="both"/>
        <w:rPr>
          <w:sz w:val="22"/>
          <w:szCs w:val="22"/>
          <w:lang w:val="en-US"/>
        </w:rPr>
      </w:pPr>
    </w:p>
    <w:p w14:paraId="4A443226" w14:textId="77777777" w:rsidR="009B7827" w:rsidRPr="00F06A1E" w:rsidRDefault="009B7827" w:rsidP="006B5A15">
      <w:pPr>
        <w:jc w:val="both"/>
        <w:rPr>
          <w:sz w:val="22"/>
          <w:szCs w:val="22"/>
          <w:lang w:val="en-US"/>
        </w:rPr>
      </w:pPr>
    </w:p>
    <w:p w14:paraId="588BAF87" w14:textId="77777777" w:rsidR="00F06A1E" w:rsidRDefault="00F06A1E" w:rsidP="006B5A15">
      <w:pPr>
        <w:jc w:val="both"/>
        <w:rPr>
          <w:sz w:val="22"/>
          <w:szCs w:val="22"/>
          <w:lang w:val="en-US"/>
        </w:rPr>
      </w:pPr>
    </w:p>
    <w:p w14:paraId="113519CC" w14:textId="77777777" w:rsidR="00F06A1E" w:rsidRDefault="00F06A1E" w:rsidP="006B5A15">
      <w:pPr>
        <w:jc w:val="both"/>
        <w:rPr>
          <w:sz w:val="22"/>
          <w:szCs w:val="22"/>
          <w:lang w:val="en-US"/>
        </w:rPr>
      </w:pPr>
    </w:p>
    <w:p w14:paraId="4E502EB0" w14:textId="49E73FFC" w:rsidR="00BA0ED8" w:rsidRPr="00F06A1E" w:rsidRDefault="00F06A1E" w:rsidP="006B5A15">
      <w:pPr>
        <w:jc w:val="both"/>
        <w:rPr>
          <w:sz w:val="22"/>
          <w:szCs w:val="22"/>
          <w:lang w:val="en-US"/>
        </w:rPr>
      </w:pPr>
      <w:r>
        <w:rPr>
          <w:sz w:val="22"/>
          <w:szCs w:val="22"/>
          <w:lang w:val="en-US"/>
        </w:rPr>
        <w:t>“</w:t>
      </w:r>
      <w:r w:rsidR="006F5E76" w:rsidRPr="00F06A1E">
        <w:rPr>
          <w:sz w:val="22"/>
          <w:szCs w:val="22"/>
          <w:lang w:val="en-US"/>
        </w:rPr>
        <w:t>The</w:t>
      </w:r>
      <w:r w:rsidR="00BA0ED8" w:rsidRPr="00BA0ED8">
        <w:rPr>
          <w:sz w:val="22"/>
          <w:szCs w:val="22"/>
          <w:lang w:val="en-US"/>
        </w:rPr>
        <w:t xml:space="preserve"> Science</w:t>
      </w:r>
      <w:r w:rsidR="006F5E76" w:rsidRPr="00F06A1E">
        <w:rPr>
          <w:sz w:val="22"/>
          <w:szCs w:val="22"/>
          <w:lang w:val="en-US"/>
        </w:rPr>
        <w:t xml:space="preserve"> Encounters</w:t>
      </w:r>
      <w:r w:rsidR="00BA0ED8" w:rsidRPr="00BA0ED8">
        <w:rPr>
          <w:sz w:val="22"/>
          <w:szCs w:val="22"/>
          <w:lang w:val="en-US"/>
        </w:rPr>
        <w:t>.</w:t>
      </w:r>
      <w:r>
        <w:rPr>
          <w:sz w:val="22"/>
          <w:szCs w:val="22"/>
          <w:lang w:val="en-US"/>
        </w:rPr>
        <w:t>”</w:t>
      </w:r>
      <w:r w:rsidR="00BA0ED8" w:rsidRPr="00BA0ED8">
        <w:rPr>
          <w:sz w:val="22"/>
          <w:szCs w:val="22"/>
          <w:lang w:val="en-US"/>
        </w:rPr>
        <w:t xml:space="preserve"> Project financed from state budget funds granted by the Minister of Education and Science under the "Social Responsibility of Science II – Popularization of Science" Program</w:t>
      </w:r>
    </w:p>
    <w:p w14:paraId="101B9101" w14:textId="77777777" w:rsidR="006F5E76" w:rsidRPr="00F06A1E" w:rsidRDefault="006F5E76" w:rsidP="006B5A15">
      <w:pPr>
        <w:jc w:val="both"/>
        <w:rPr>
          <w:sz w:val="22"/>
          <w:szCs w:val="22"/>
          <w:lang w:val="en-US"/>
        </w:rPr>
      </w:pPr>
    </w:p>
    <w:p w14:paraId="44369E08" w14:textId="7636F698" w:rsidR="006B5A15" w:rsidRPr="00F06A1E" w:rsidRDefault="006B5A15" w:rsidP="006B5A15">
      <w:pPr>
        <w:jc w:val="both"/>
        <w:rPr>
          <w:sz w:val="22"/>
          <w:szCs w:val="22"/>
          <w:lang w:val="en-US"/>
        </w:rPr>
      </w:pPr>
      <w:r w:rsidRPr="00F06A1E">
        <w:rPr>
          <w:noProof/>
          <w:sz w:val="22"/>
          <w:szCs w:val="22"/>
        </w:rPr>
        <w:drawing>
          <wp:inline distT="0" distB="0" distL="0" distR="0" wp14:anchorId="31DE9878" wp14:editId="438C14C7">
            <wp:extent cx="1863970" cy="931630"/>
            <wp:effectExtent l="0" t="0" r="3175" b="0"/>
            <wp:docPr id="3" name="Obraz3"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descr="Obraz zawierający tekst, Czcionka, logo, symbol&#10;&#10;Opis wygenerowany automatycznie"/>
                    <pic:cNvPicPr>
                      <a:picLocks noChangeAspect="1" noChangeArrowheads="1"/>
                    </pic:cNvPicPr>
                  </pic:nvPicPr>
                  <pic:blipFill>
                    <a:blip r:embed="rId8"/>
                    <a:stretch>
                      <a:fillRect/>
                    </a:stretch>
                  </pic:blipFill>
                  <pic:spPr bwMode="auto">
                    <a:xfrm>
                      <a:off x="0" y="0"/>
                      <a:ext cx="1876885" cy="938085"/>
                    </a:xfrm>
                    <a:prstGeom prst="rect">
                      <a:avLst/>
                    </a:prstGeom>
                  </pic:spPr>
                </pic:pic>
              </a:graphicData>
            </a:graphic>
          </wp:inline>
        </w:drawing>
      </w:r>
      <w:r w:rsidRPr="00F06A1E">
        <w:rPr>
          <w:noProof/>
          <w:sz w:val="22"/>
          <w:szCs w:val="22"/>
        </w:rPr>
        <w:drawing>
          <wp:inline distT="0" distB="0" distL="0" distR="0" wp14:anchorId="680522D2" wp14:editId="2815C142">
            <wp:extent cx="1610360" cy="805180"/>
            <wp:effectExtent l="0" t="0" r="0" b="0"/>
            <wp:docPr id="4" name="Obraz 2" descr="Obraz zawierający wizytówka,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 descr="Obraz zawierający wizytówka, Czcionka, logo, Grafika&#10;&#10;Opis wygenerowany automatycznie"/>
                    <pic:cNvPicPr>
                      <a:picLocks noChangeAspect="1" noChangeArrowheads="1"/>
                    </pic:cNvPicPr>
                  </pic:nvPicPr>
                  <pic:blipFill>
                    <a:blip r:embed="rId9"/>
                    <a:stretch>
                      <a:fillRect/>
                    </a:stretch>
                  </pic:blipFill>
                  <pic:spPr bwMode="auto">
                    <a:xfrm>
                      <a:off x="0" y="0"/>
                      <a:ext cx="1610360" cy="805180"/>
                    </a:xfrm>
                    <a:prstGeom prst="rect">
                      <a:avLst/>
                    </a:prstGeom>
                  </pic:spPr>
                </pic:pic>
              </a:graphicData>
            </a:graphic>
          </wp:inline>
        </w:drawing>
      </w:r>
    </w:p>
    <w:p w14:paraId="14234E33" w14:textId="77777777" w:rsidR="009B7827" w:rsidRPr="00BA0ED8" w:rsidRDefault="009B7827" w:rsidP="006B5A15">
      <w:pPr>
        <w:jc w:val="both"/>
        <w:rPr>
          <w:sz w:val="22"/>
          <w:szCs w:val="22"/>
          <w:lang w:val="en-US"/>
        </w:rPr>
      </w:pPr>
    </w:p>
    <w:p w14:paraId="1843812B" w14:textId="77777777" w:rsidR="00F06A1E" w:rsidRDefault="00F06A1E" w:rsidP="006B5A15">
      <w:pPr>
        <w:jc w:val="both"/>
        <w:rPr>
          <w:sz w:val="22"/>
          <w:szCs w:val="22"/>
          <w:lang w:val="en-US"/>
        </w:rPr>
      </w:pPr>
    </w:p>
    <w:p w14:paraId="751BF3F8" w14:textId="12ACAB9C" w:rsidR="00BA0ED8" w:rsidRDefault="00F06A1E" w:rsidP="006B5A15">
      <w:pPr>
        <w:jc w:val="both"/>
        <w:rPr>
          <w:sz w:val="22"/>
          <w:szCs w:val="22"/>
          <w:lang w:val="en-US"/>
        </w:rPr>
      </w:pPr>
      <w:r>
        <w:rPr>
          <w:sz w:val="22"/>
          <w:szCs w:val="22"/>
          <w:lang w:val="en-US"/>
        </w:rPr>
        <w:t>“</w:t>
      </w:r>
      <w:r w:rsidR="006F5E76" w:rsidRPr="00F06A1E">
        <w:rPr>
          <w:sz w:val="22"/>
          <w:szCs w:val="22"/>
          <w:lang w:val="en-US"/>
        </w:rPr>
        <w:t xml:space="preserve">The </w:t>
      </w:r>
      <w:r w:rsidR="00BA0ED8" w:rsidRPr="00BA0ED8">
        <w:rPr>
          <w:sz w:val="22"/>
          <w:szCs w:val="22"/>
          <w:lang w:val="en-US"/>
        </w:rPr>
        <w:t>Museum and Museum Book Salon</w:t>
      </w:r>
      <w:r>
        <w:rPr>
          <w:sz w:val="22"/>
          <w:szCs w:val="22"/>
          <w:lang w:val="en-US"/>
        </w:rPr>
        <w:t>”</w:t>
      </w:r>
      <w:r w:rsidR="00BA0ED8" w:rsidRPr="00BA0ED8">
        <w:rPr>
          <w:sz w:val="22"/>
          <w:szCs w:val="22"/>
          <w:lang w:val="en-US"/>
        </w:rPr>
        <w:t xml:space="preserve"> at the Book Fair in Katowice is investment A2.5.1: Program supporting the activities of entities in the culture sector and creative industries to stimulate their development, implemented under the component: Resilience and competitiveness of the economy, carried out as part of the development plan (KPO).</w:t>
      </w:r>
    </w:p>
    <w:p w14:paraId="0144E502" w14:textId="08147822" w:rsidR="00F06A1E" w:rsidRDefault="00F06A1E" w:rsidP="006B5A15">
      <w:pPr>
        <w:jc w:val="both"/>
        <w:rPr>
          <w:sz w:val="22"/>
          <w:szCs w:val="22"/>
          <w:lang w:val="en-US"/>
        </w:rPr>
      </w:pPr>
    </w:p>
    <w:p w14:paraId="0E5D0743" w14:textId="05403F71" w:rsidR="00F06A1E" w:rsidRPr="00BA0ED8" w:rsidRDefault="00F06A1E" w:rsidP="006B5A15">
      <w:pPr>
        <w:jc w:val="both"/>
        <w:rPr>
          <w:sz w:val="22"/>
          <w:szCs w:val="22"/>
          <w:lang w:val="en-US"/>
        </w:rPr>
      </w:pPr>
      <w:r w:rsidRPr="00F06A1E">
        <w:rPr>
          <w:b/>
          <w:noProof/>
          <w:sz w:val="22"/>
          <w:szCs w:val="22"/>
        </w:rPr>
        <w:drawing>
          <wp:anchor distT="0" distB="0" distL="0" distR="0" simplePos="0" relativeHeight="251662336" behindDoc="0" locked="0" layoutInCell="0" allowOverlap="1" wp14:anchorId="77C12835" wp14:editId="33666378">
            <wp:simplePos x="0" y="0"/>
            <wp:positionH relativeFrom="column">
              <wp:posOffset>77372</wp:posOffset>
            </wp:positionH>
            <wp:positionV relativeFrom="paragraph">
              <wp:posOffset>226060</wp:posOffset>
            </wp:positionV>
            <wp:extent cx="5760720" cy="699135"/>
            <wp:effectExtent l="0" t="0" r="0" b="0"/>
            <wp:wrapSquare wrapText="largest"/>
            <wp:docPr id="5"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pic:cNvPicPr>
                      <a:picLocks noChangeAspect="1" noChangeArrowheads="1"/>
                    </pic:cNvPicPr>
                  </pic:nvPicPr>
                  <pic:blipFill>
                    <a:blip r:embed="rId10"/>
                    <a:stretch>
                      <a:fillRect/>
                    </a:stretch>
                  </pic:blipFill>
                  <pic:spPr bwMode="auto">
                    <a:xfrm>
                      <a:off x="0" y="0"/>
                      <a:ext cx="5760720" cy="699135"/>
                    </a:xfrm>
                    <a:prstGeom prst="rect">
                      <a:avLst/>
                    </a:prstGeom>
                  </pic:spPr>
                </pic:pic>
              </a:graphicData>
            </a:graphic>
          </wp:anchor>
        </w:drawing>
      </w:r>
    </w:p>
    <w:p w14:paraId="114F0725" w14:textId="594E5035" w:rsidR="00BA0ED8" w:rsidRDefault="00BA0ED8" w:rsidP="006B5A15">
      <w:pPr>
        <w:jc w:val="both"/>
        <w:rPr>
          <w:sz w:val="22"/>
          <w:szCs w:val="22"/>
          <w:lang w:val="en-US"/>
        </w:rPr>
      </w:pPr>
    </w:p>
    <w:p w14:paraId="45640576" w14:textId="77777777" w:rsidR="00F06A1E" w:rsidRPr="00D83BE3" w:rsidRDefault="00F06A1E" w:rsidP="006B5A15">
      <w:pPr>
        <w:jc w:val="both"/>
        <w:rPr>
          <w:sz w:val="22"/>
          <w:szCs w:val="22"/>
          <w:lang w:val="en-US"/>
        </w:rPr>
      </w:pPr>
    </w:p>
    <w:p w14:paraId="638C987F" w14:textId="77071D76" w:rsidR="00F06A1E" w:rsidRPr="00F06A1E" w:rsidRDefault="00F06A1E" w:rsidP="006B5A15">
      <w:pPr>
        <w:jc w:val="both"/>
        <w:rPr>
          <w:sz w:val="22"/>
          <w:szCs w:val="22"/>
          <w:lang w:val="en-US"/>
        </w:rPr>
      </w:pPr>
    </w:p>
    <w:p w14:paraId="11212277" w14:textId="26CD8EBF" w:rsidR="00F06A1E" w:rsidRPr="00F06A1E" w:rsidRDefault="00F06A1E" w:rsidP="006B5A15">
      <w:pPr>
        <w:jc w:val="both"/>
        <w:rPr>
          <w:sz w:val="22"/>
          <w:szCs w:val="22"/>
          <w:lang w:val="en-US"/>
        </w:rPr>
      </w:pPr>
      <w:r w:rsidRPr="00F06A1E">
        <w:rPr>
          <w:b/>
          <w:noProof/>
          <w:sz w:val="22"/>
          <w:szCs w:val="22"/>
        </w:rPr>
        <w:drawing>
          <wp:inline distT="0" distB="0" distL="0" distR="0" wp14:anchorId="36EA05B6" wp14:editId="400F89EE">
            <wp:extent cx="5760720" cy="2469515"/>
            <wp:effectExtent l="0" t="0" r="5080" b="0"/>
            <wp:docPr id="1912069084" name="Obraz 2" descr="Obraz zawierający tekst, zrzut ekranu, Czcionka,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69084" name="Obraz 2" descr="Obraz zawierający tekst, zrzut ekranu, Czcionka, diagram&#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469515"/>
                    </a:xfrm>
                    <a:prstGeom prst="rect">
                      <a:avLst/>
                    </a:prstGeom>
                    <a:noFill/>
                    <a:ln>
                      <a:noFill/>
                    </a:ln>
                  </pic:spPr>
                </pic:pic>
              </a:graphicData>
            </a:graphic>
          </wp:inline>
        </w:drawing>
      </w:r>
    </w:p>
    <w:p w14:paraId="33366846" w14:textId="07F4EF56" w:rsidR="00306D71" w:rsidRPr="00F06A1E" w:rsidRDefault="00306D71" w:rsidP="006B5A15">
      <w:pPr>
        <w:jc w:val="both"/>
        <w:rPr>
          <w:sz w:val="22"/>
          <w:szCs w:val="22"/>
          <w:lang w:val="en-US"/>
        </w:rPr>
      </w:pPr>
    </w:p>
    <w:sectPr w:rsidR="00306D71" w:rsidRPr="00F06A1E">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EE712" w14:textId="77777777" w:rsidR="00557284" w:rsidRDefault="00557284" w:rsidP="00616253">
      <w:r>
        <w:separator/>
      </w:r>
    </w:p>
  </w:endnote>
  <w:endnote w:type="continuationSeparator" w:id="0">
    <w:p w14:paraId="058041D4" w14:textId="77777777" w:rsidR="00557284" w:rsidRDefault="00557284" w:rsidP="0061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Tekst podstawo">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060791864"/>
      <w:docPartObj>
        <w:docPartGallery w:val="Page Numbers (Bottom of Page)"/>
        <w:docPartUnique/>
      </w:docPartObj>
    </w:sdtPr>
    <w:sdtContent>
      <w:p w14:paraId="14EC8905" w14:textId="37D779A8" w:rsidR="00616253" w:rsidRDefault="00616253" w:rsidP="0031518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70C7B8C" w14:textId="77777777" w:rsidR="00616253" w:rsidRDefault="00616253" w:rsidP="0061625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28924869"/>
      <w:docPartObj>
        <w:docPartGallery w:val="Page Numbers (Bottom of Page)"/>
        <w:docPartUnique/>
      </w:docPartObj>
    </w:sdtPr>
    <w:sdtContent>
      <w:p w14:paraId="63D42DA1" w14:textId="0927AC56" w:rsidR="00616253" w:rsidRDefault="00616253" w:rsidP="0031518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14AD9FB2" w14:textId="77777777" w:rsidR="00616253" w:rsidRDefault="00616253" w:rsidP="0061625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4AD80" w14:textId="77777777" w:rsidR="00557284" w:rsidRDefault="00557284" w:rsidP="00616253">
      <w:r>
        <w:separator/>
      </w:r>
    </w:p>
  </w:footnote>
  <w:footnote w:type="continuationSeparator" w:id="0">
    <w:p w14:paraId="6720021B" w14:textId="77777777" w:rsidR="00557284" w:rsidRDefault="00557284" w:rsidP="00616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E3"/>
    <w:rsid w:val="00025EFA"/>
    <w:rsid w:val="00072587"/>
    <w:rsid w:val="00097B64"/>
    <w:rsid w:val="000A19A6"/>
    <w:rsid w:val="000E71F9"/>
    <w:rsid w:val="000F6F89"/>
    <w:rsid w:val="00174920"/>
    <w:rsid w:val="00306D71"/>
    <w:rsid w:val="00557284"/>
    <w:rsid w:val="00616253"/>
    <w:rsid w:val="0068376B"/>
    <w:rsid w:val="006B5A15"/>
    <w:rsid w:val="006F5E76"/>
    <w:rsid w:val="00836C76"/>
    <w:rsid w:val="009B7827"/>
    <w:rsid w:val="00BA0ED8"/>
    <w:rsid w:val="00BF7C08"/>
    <w:rsid w:val="00D575DB"/>
    <w:rsid w:val="00D83BE3"/>
    <w:rsid w:val="00D93BA8"/>
    <w:rsid w:val="00DD46A0"/>
    <w:rsid w:val="00F06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959D"/>
  <w15:chartTrackingRefBased/>
  <w15:docId w15:val="{57AA6EEB-5DF1-0E4C-8F65-FC3E73E7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Tekst podstawo"/>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83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83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83BE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83BE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83BE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83BE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83BE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83BE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83BE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3BE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83BE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83BE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83BE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83BE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83BE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83BE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83BE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83BE3"/>
    <w:rPr>
      <w:rFonts w:eastAsiaTheme="majorEastAsia" w:cstheme="majorBidi"/>
      <w:color w:val="272727" w:themeColor="text1" w:themeTint="D8"/>
    </w:rPr>
  </w:style>
  <w:style w:type="paragraph" w:styleId="Tytu">
    <w:name w:val="Title"/>
    <w:basedOn w:val="Normalny"/>
    <w:next w:val="Normalny"/>
    <w:link w:val="TytuZnak"/>
    <w:uiPriority w:val="10"/>
    <w:qFormat/>
    <w:rsid w:val="00D83BE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83BE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83BE3"/>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83BE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83BE3"/>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D83BE3"/>
    <w:rPr>
      <w:i/>
      <w:iCs/>
      <w:color w:val="404040" w:themeColor="text1" w:themeTint="BF"/>
    </w:rPr>
  </w:style>
  <w:style w:type="paragraph" w:styleId="Akapitzlist">
    <w:name w:val="List Paragraph"/>
    <w:basedOn w:val="Normalny"/>
    <w:uiPriority w:val="34"/>
    <w:qFormat/>
    <w:rsid w:val="00D83BE3"/>
    <w:pPr>
      <w:ind w:left="720"/>
      <w:contextualSpacing/>
    </w:pPr>
  </w:style>
  <w:style w:type="character" w:styleId="Wyrnienieintensywne">
    <w:name w:val="Intense Emphasis"/>
    <w:basedOn w:val="Domylnaczcionkaakapitu"/>
    <w:uiPriority w:val="21"/>
    <w:qFormat/>
    <w:rsid w:val="00D83BE3"/>
    <w:rPr>
      <w:i/>
      <w:iCs/>
      <w:color w:val="0F4761" w:themeColor="accent1" w:themeShade="BF"/>
    </w:rPr>
  </w:style>
  <w:style w:type="paragraph" w:styleId="Cytatintensywny">
    <w:name w:val="Intense Quote"/>
    <w:basedOn w:val="Normalny"/>
    <w:next w:val="Normalny"/>
    <w:link w:val="CytatintensywnyZnak"/>
    <w:uiPriority w:val="30"/>
    <w:qFormat/>
    <w:rsid w:val="00D83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83BE3"/>
    <w:rPr>
      <w:i/>
      <w:iCs/>
      <w:color w:val="0F4761" w:themeColor="accent1" w:themeShade="BF"/>
    </w:rPr>
  </w:style>
  <w:style w:type="character" w:styleId="Odwoanieintensywne">
    <w:name w:val="Intense Reference"/>
    <w:basedOn w:val="Domylnaczcionkaakapitu"/>
    <w:uiPriority w:val="32"/>
    <w:qFormat/>
    <w:rsid w:val="00D83BE3"/>
    <w:rPr>
      <w:b/>
      <w:bCs/>
      <w:smallCaps/>
      <w:color w:val="0F4761" w:themeColor="accent1" w:themeShade="BF"/>
      <w:spacing w:val="5"/>
    </w:rPr>
  </w:style>
  <w:style w:type="paragraph" w:styleId="Stopka">
    <w:name w:val="footer"/>
    <w:basedOn w:val="Normalny"/>
    <w:link w:val="StopkaZnak"/>
    <w:uiPriority w:val="99"/>
    <w:unhideWhenUsed/>
    <w:rsid w:val="00616253"/>
    <w:pPr>
      <w:tabs>
        <w:tab w:val="center" w:pos="4536"/>
        <w:tab w:val="right" w:pos="9072"/>
      </w:tabs>
    </w:pPr>
  </w:style>
  <w:style w:type="character" w:customStyle="1" w:styleId="StopkaZnak">
    <w:name w:val="Stopka Znak"/>
    <w:basedOn w:val="Domylnaczcionkaakapitu"/>
    <w:link w:val="Stopka"/>
    <w:uiPriority w:val="99"/>
    <w:rsid w:val="00616253"/>
  </w:style>
  <w:style w:type="character" w:styleId="Numerstrony">
    <w:name w:val="page number"/>
    <w:basedOn w:val="Domylnaczcionkaakapitu"/>
    <w:uiPriority w:val="99"/>
    <w:semiHidden/>
    <w:unhideWhenUsed/>
    <w:rsid w:val="00616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572287">
      <w:bodyDiv w:val="1"/>
      <w:marLeft w:val="0"/>
      <w:marRight w:val="0"/>
      <w:marTop w:val="0"/>
      <w:marBottom w:val="0"/>
      <w:divBdr>
        <w:top w:val="none" w:sz="0" w:space="0" w:color="auto"/>
        <w:left w:val="none" w:sz="0" w:space="0" w:color="auto"/>
        <w:bottom w:val="none" w:sz="0" w:space="0" w:color="auto"/>
        <w:right w:val="none" w:sz="0" w:space="0" w:color="auto"/>
      </w:divBdr>
    </w:div>
    <w:div w:id="1535773485">
      <w:bodyDiv w:val="1"/>
      <w:marLeft w:val="0"/>
      <w:marRight w:val="0"/>
      <w:marTop w:val="0"/>
      <w:marBottom w:val="0"/>
      <w:divBdr>
        <w:top w:val="none" w:sz="0" w:space="0" w:color="auto"/>
        <w:left w:val="none" w:sz="0" w:space="0" w:color="auto"/>
        <w:bottom w:val="none" w:sz="0" w:space="0" w:color="auto"/>
        <w:right w:val="none" w:sz="0" w:space="0" w:color="auto"/>
      </w:divBdr>
    </w:div>
    <w:div w:id="1879004805">
      <w:bodyDiv w:val="1"/>
      <w:marLeft w:val="0"/>
      <w:marRight w:val="0"/>
      <w:marTop w:val="0"/>
      <w:marBottom w:val="0"/>
      <w:divBdr>
        <w:top w:val="none" w:sz="0" w:space="0" w:color="auto"/>
        <w:left w:val="none" w:sz="0" w:space="0" w:color="auto"/>
        <w:bottom w:val="none" w:sz="0" w:space="0" w:color="auto"/>
        <w:right w:val="none" w:sz="0" w:space="0" w:color="auto"/>
      </w:divBdr>
    </w:div>
    <w:div w:id="1938248711">
      <w:bodyDiv w:val="1"/>
      <w:marLeft w:val="0"/>
      <w:marRight w:val="0"/>
      <w:marTop w:val="0"/>
      <w:marBottom w:val="0"/>
      <w:divBdr>
        <w:top w:val="none" w:sz="0" w:space="0" w:color="auto"/>
        <w:left w:val="none" w:sz="0" w:space="0" w:color="auto"/>
        <w:bottom w:val="none" w:sz="0" w:space="0" w:color="auto"/>
        <w:right w:val="none" w:sz="0" w:space="0" w:color="auto"/>
      </w:divBdr>
    </w:div>
    <w:div w:id="2111582840">
      <w:bodyDiv w:val="1"/>
      <w:marLeft w:val="0"/>
      <w:marRight w:val="0"/>
      <w:marTop w:val="0"/>
      <w:marBottom w:val="0"/>
      <w:divBdr>
        <w:top w:val="none" w:sz="0" w:space="0" w:color="auto"/>
        <w:left w:val="none" w:sz="0" w:space="0" w:color="auto"/>
        <w:bottom w:val="none" w:sz="0" w:space="0" w:color="auto"/>
        <w:right w:val="none" w:sz="0" w:space="0" w:color="auto"/>
      </w:divBdr>
      <w:divsChild>
        <w:div w:id="1206596997">
          <w:marLeft w:val="0"/>
          <w:marRight w:val="0"/>
          <w:marTop w:val="0"/>
          <w:marBottom w:val="0"/>
          <w:divBdr>
            <w:top w:val="none" w:sz="0" w:space="0" w:color="auto"/>
            <w:left w:val="none" w:sz="0" w:space="0" w:color="auto"/>
            <w:bottom w:val="none" w:sz="0" w:space="0" w:color="auto"/>
            <w:right w:val="none" w:sz="0" w:space="0" w:color="auto"/>
          </w:divBdr>
          <w:divsChild>
            <w:div w:id="1800299167">
              <w:marLeft w:val="0"/>
              <w:marRight w:val="0"/>
              <w:marTop w:val="0"/>
              <w:marBottom w:val="0"/>
              <w:divBdr>
                <w:top w:val="none" w:sz="0" w:space="0" w:color="auto"/>
                <w:left w:val="none" w:sz="0" w:space="0" w:color="auto"/>
                <w:bottom w:val="none" w:sz="0" w:space="0" w:color="auto"/>
                <w:right w:val="none" w:sz="0" w:space="0" w:color="auto"/>
              </w:divBdr>
            </w:div>
            <w:div w:id="678627527">
              <w:marLeft w:val="0"/>
              <w:marRight w:val="0"/>
              <w:marTop w:val="0"/>
              <w:marBottom w:val="0"/>
              <w:divBdr>
                <w:top w:val="none" w:sz="0" w:space="0" w:color="auto"/>
                <w:left w:val="none" w:sz="0" w:space="0" w:color="auto"/>
                <w:bottom w:val="none" w:sz="0" w:space="0" w:color="auto"/>
                <w:right w:val="none" w:sz="0" w:space="0" w:color="auto"/>
              </w:divBdr>
              <w:divsChild>
                <w:div w:id="4049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2631">
          <w:marLeft w:val="0"/>
          <w:marRight w:val="0"/>
          <w:marTop w:val="0"/>
          <w:marBottom w:val="0"/>
          <w:divBdr>
            <w:top w:val="none" w:sz="0" w:space="0" w:color="auto"/>
            <w:left w:val="none" w:sz="0" w:space="0" w:color="auto"/>
            <w:bottom w:val="none" w:sz="0" w:space="0" w:color="auto"/>
            <w:right w:val="none" w:sz="0" w:space="0" w:color="auto"/>
          </w:divBdr>
          <w:divsChild>
            <w:div w:id="1630627620">
              <w:marLeft w:val="0"/>
              <w:marRight w:val="0"/>
              <w:marTop w:val="0"/>
              <w:marBottom w:val="0"/>
              <w:divBdr>
                <w:top w:val="none" w:sz="0" w:space="0" w:color="auto"/>
                <w:left w:val="none" w:sz="0" w:space="0" w:color="auto"/>
                <w:bottom w:val="none" w:sz="0" w:space="0" w:color="auto"/>
                <w:right w:val="none" w:sz="0" w:space="0" w:color="auto"/>
              </w:divBdr>
              <w:divsChild>
                <w:div w:id="899289385">
                  <w:marLeft w:val="0"/>
                  <w:marRight w:val="0"/>
                  <w:marTop w:val="0"/>
                  <w:marBottom w:val="0"/>
                  <w:divBdr>
                    <w:top w:val="none" w:sz="0" w:space="0" w:color="auto"/>
                    <w:left w:val="none" w:sz="0" w:space="0" w:color="auto"/>
                    <w:bottom w:val="none" w:sz="0" w:space="0" w:color="auto"/>
                    <w:right w:val="none" w:sz="0" w:space="0" w:color="auto"/>
                  </w:divBdr>
                  <w:divsChild>
                    <w:div w:id="11026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1646</Words>
  <Characters>9666</Characters>
  <Application>Microsoft Office Word</Application>
  <DocSecurity>0</DocSecurity>
  <Lines>169</Lines>
  <Paragraphs>25</Paragraphs>
  <ScaleCrop>false</ScaleCrop>
  <HeadingPairs>
    <vt:vector size="2" baseType="variant">
      <vt:variant>
        <vt:lpstr>Tytuł</vt:lpstr>
      </vt:variant>
      <vt:variant>
        <vt:i4>1</vt:i4>
      </vt:variant>
    </vt:vector>
  </HeadingPairs>
  <TitlesOfParts>
    <vt:vector size="1" baseType="lpstr">
      <vt:lpstr>Katowice Book Fair 2024</vt:lpstr>
    </vt:vector>
  </TitlesOfParts>
  <Manager/>
  <Company>Fundacja Historia i Kultura</Company>
  <LinksUpToDate>false</LinksUpToDate>
  <CharactersWithSpaces>11287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Katowice Book Fair 2024</dc:title>
  <dc:subject/>
  <dc:creator>Agnieszka Ziemiańska</dc:creator>
  <cp:keywords/>
  <dc:description/>
  <cp:lastModifiedBy>Agnieszka Ziemiańska</cp:lastModifiedBy>
  <cp:revision>2</cp:revision>
  <dcterms:created xsi:type="dcterms:W3CDTF">2024-10-24T13:26:00Z</dcterms:created>
  <dcterms:modified xsi:type="dcterms:W3CDTF">2024-10-24T13:26:00Z</dcterms:modified>
  <cp:category/>
</cp:coreProperties>
</file>