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BFE2" w14:textId="70869019" w:rsidR="00C73245" w:rsidRDefault="00C73245" w:rsidP="00EB17F3">
      <w:pPr>
        <w:spacing w:beforeAutospacing="1" w:after="0"/>
        <w:jc w:val="both"/>
        <w:rPr>
          <w:rFonts w:cstheme="minorHAnsi"/>
          <w:b/>
          <w:bCs/>
          <w:sz w:val="28"/>
          <w:szCs w:val="28"/>
        </w:rPr>
      </w:pPr>
      <w:r>
        <w:rPr>
          <w:noProof/>
        </w:rPr>
        <w:drawing>
          <wp:inline distT="0" distB="0" distL="0" distR="0" wp14:anchorId="0CE94A58" wp14:editId="4D57E111">
            <wp:extent cx="3403600" cy="1073642"/>
            <wp:effectExtent l="0" t="0" r="0" b="6350"/>
            <wp:docPr id="1"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Grafika&#10;&#10;Opis wygenerowany automatycznie"/>
                    <pic:cNvPicPr>
                      <a:picLocks noChangeAspect="1" noChangeArrowheads="1"/>
                    </pic:cNvPicPr>
                  </pic:nvPicPr>
                  <pic:blipFill>
                    <a:blip r:embed="rId6"/>
                    <a:stretch>
                      <a:fillRect/>
                    </a:stretch>
                  </pic:blipFill>
                  <pic:spPr bwMode="auto">
                    <a:xfrm>
                      <a:off x="0" y="0"/>
                      <a:ext cx="3407485" cy="1074868"/>
                    </a:xfrm>
                    <a:prstGeom prst="rect">
                      <a:avLst/>
                    </a:prstGeom>
                  </pic:spPr>
                </pic:pic>
              </a:graphicData>
            </a:graphic>
          </wp:inline>
        </w:drawing>
      </w:r>
    </w:p>
    <w:p w14:paraId="64FEA403" w14:textId="64DBA886" w:rsidR="006B18A3" w:rsidRDefault="00EB17F3" w:rsidP="00EB17F3">
      <w:pPr>
        <w:spacing w:beforeAutospacing="1" w:after="0"/>
        <w:jc w:val="both"/>
        <w:rPr>
          <w:rFonts w:cstheme="minorHAnsi"/>
          <w:b/>
          <w:bCs/>
          <w:sz w:val="28"/>
          <w:szCs w:val="28"/>
        </w:rPr>
      </w:pPr>
      <w:r w:rsidRPr="001318DF">
        <w:rPr>
          <w:rFonts w:cstheme="minorHAnsi"/>
          <w:b/>
          <w:bCs/>
          <w:sz w:val="28"/>
          <w:szCs w:val="28"/>
        </w:rPr>
        <w:t>Wielki sukces Targów Książki w Katowicach</w:t>
      </w:r>
      <w:r w:rsidR="00255CD5">
        <w:rPr>
          <w:rFonts w:cstheme="minorHAnsi"/>
          <w:b/>
          <w:bCs/>
          <w:sz w:val="28"/>
          <w:szCs w:val="28"/>
        </w:rPr>
        <w:t xml:space="preserve"> 2023</w:t>
      </w:r>
      <w:r w:rsidR="00351A33" w:rsidRPr="001318DF">
        <w:rPr>
          <w:rFonts w:cstheme="minorHAnsi"/>
          <w:b/>
          <w:bCs/>
          <w:sz w:val="28"/>
          <w:szCs w:val="28"/>
        </w:rPr>
        <w:t>!</w:t>
      </w:r>
    </w:p>
    <w:p w14:paraId="2A274BB4" w14:textId="77777777" w:rsidR="00C63854" w:rsidRPr="001318DF" w:rsidRDefault="00C63854" w:rsidP="00EB17F3">
      <w:pPr>
        <w:spacing w:beforeAutospacing="1" w:after="0"/>
        <w:jc w:val="both"/>
        <w:rPr>
          <w:rFonts w:cstheme="minorHAnsi"/>
          <w:b/>
          <w:bCs/>
          <w:sz w:val="28"/>
          <w:szCs w:val="28"/>
        </w:rPr>
      </w:pPr>
    </w:p>
    <w:p w14:paraId="69AB67E0" w14:textId="65D0A4DA" w:rsidR="00AC4ECE" w:rsidRPr="00C73245" w:rsidRDefault="00EB17F3" w:rsidP="00C73245">
      <w:pPr>
        <w:shd w:val="clear" w:color="auto" w:fill="FFFFFF"/>
        <w:spacing w:after="0"/>
        <w:jc w:val="both"/>
        <w:rPr>
          <w:rFonts w:cstheme="minorHAnsi"/>
          <w:b/>
          <w:sz w:val="24"/>
          <w:szCs w:val="24"/>
        </w:rPr>
      </w:pPr>
      <w:r w:rsidRPr="00C73245">
        <w:rPr>
          <w:rFonts w:cstheme="minorHAnsi"/>
          <w:b/>
          <w:sz w:val="24"/>
          <w:szCs w:val="24"/>
        </w:rPr>
        <w:t>Targ</w:t>
      </w:r>
      <w:r w:rsidR="001318DF" w:rsidRPr="00C73245">
        <w:rPr>
          <w:rFonts w:cstheme="minorHAnsi"/>
          <w:b/>
          <w:sz w:val="24"/>
          <w:szCs w:val="24"/>
        </w:rPr>
        <w:t>i</w:t>
      </w:r>
      <w:r w:rsidRPr="00C73245">
        <w:rPr>
          <w:rFonts w:cstheme="minorHAnsi"/>
          <w:b/>
          <w:sz w:val="24"/>
          <w:szCs w:val="24"/>
        </w:rPr>
        <w:t xml:space="preserve"> Książki w Katowicach, </w:t>
      </w:r>
      <w:r w:rsidR="00A8323F" w:rsidRPr="00C73245">
        <w:rPr>
          <w:rFonts w:cstheme="minorHAnsi"/>
          <w:b/>
          <w:sz w:val="24"/>
          <w:szCs w:val="24"/>
        </w:rPr>
        <w:t>które odbyły się w dniach</w:t>
      </w:r>
      <w:r w:rsidRPr="00C73245">
        <w:rPr>
          <w:rFonts w:cstheme="minorHAnsi"/>
          <w:b/>
          <w:sz w:val="24"/>
          <w:szCs w:val="24"/>
        </w:rPr>
        <w:t xml:space="preserve"> 3-5 listopada 2023 r. w</w:t>
      </w:r>
      <w:r w:rsidR="00C73245">
        <w:rPr>
          <w:rFonts w:cstheme="minorHAnsi"/>
          <w:b/>
          <w:sz w:val="24"/>
          <w:szCs w:val="24"/>
        </w:rPr>
        <w:t> </w:t>
      </w:r>
      <w:r w:rsidRPr="00C73245">
        <w:rPr>
          <w:rFonts w:cstheme="minorHAnsi"/>
          <w:b/>
          <w:sz w:val="24"/>
          <w:szCs w:val="24"/>
        </w:rPr>
        <w:t>Międzynarodowym Centrum Kongresowym okazał</w:t>
      </w:r>
      <w:r w:rsidR="00A8323F" w:rsidRPr="00C73245">
        <w:rPr>
          <w:rFonts w:cstheme="minorHAnsi"/>
          <w:b/>
          <w:sz w:val="24"/>
          <w:szCs w:val="24"/>
        </w:rPr>
        <w:t>y</w:t>
      </w:r>
      <w:r w:rsidRPr="00C73245">
        <w:rPr>
          <w:rFonts w:cstheme="minorHAnsi"/>
          <w:b/>
          <w:sz w:val="24"/>
          <w:szCs w:val="24"/>
        </w:rPr>
        <w:t xml:space="preserve"> się rekordow</w:t>
      </w:r>
      <w:r w:rsidR="00A8323F" w:rsidRPr="00C73245">
        <w:rPr>
          <w:rFonts w:cstheme="minorHAnsi"/>
          <w:b/>
          <w:sz w:val="24"/>
          <w:szCs w:val="24"/>
        </w:rPr>
        <w:t xml:space="preserve">e </w:t>
      </w:r>
      <w:r w:rsidRPr="00C73245">
        <w:rPr>
          <w:rFonts w:cstheme="minorHAnsi"/>
          <w:b/>
          <w:sz w:val="24"/>
          <w:szCs w:val="24"/>
        </w:rPr>
        <w:t>pod wieloma względami. Wzięło w ni</w:t>
      </w:r>
      <w:r w:rsidR="00A8323F" w:rsidRPr="00C73245">
        <w:rPr>
          <w:rFonts w:cstheme="minorHAnsi"/>
          <w:b/>
          <w:sz w:val="24"/>
          <w:szCs w:val="24"/>
        </w:rPr>
        <w:t>ch</w:t>
      </w:r>
      <w:r w:rsidRPr="00C73245">
        <w:rPr>
          <w:rFonts w:cstheme="minorHAnsi"/>
          <w:b/>
          <w:sz w:val="24"/>
          <w:szCs w:val="24"/>
        </w:rPr>
        <w:t xml:space="preserve"> udział blisko 250 wystawców</w:t>
      </w:r>
      <w:r w:rsidR="00351A33" w:rsidRPr="00C73245">
        <w:rPr>
          <w:rFonts w:cstheme="minorHAnsi"/>
          <w:b/>
          <w:sz w:val="24"/>
          <w:szCs w:val="24"/>
        </w:rPr>
        <w:t xml:space="preserve"> i </w:t>
      </w:r>
      <w:r w:rsidR="009E29CE" w:rsidRPr="00C73245">
        <w:rPr>
          <w:rFonts w:cstheme="minorHAnsi"/>
          <w:b/>
          <w:sz w:val="24"/>
          <w:szCs w:val="24"/>
        </w:rPr>
        <w:t xml:space="preserve">200 </w:t>
      </w:r>
      <w:r w:rsidRPr="00C73245">
        <w:rPr>
          <w:rFonts w:cstheme="minorHAnsi"/>
          <w:b/>
          <w:sz w:val="24"/>
          <w:szCs w:val="24"/>
        </w:rPr>
        <w:t>autorów</w:t>
      </w:r>
      <w:r w:rsidR="00351A33" w:rsidRPr="00C73245">
        <w:rPr>
          <w:rFonts w:cstheme="minorHAnsi"/>
          <w:b/>
          <w:sz w:val="24"/>
          <w:szCs w:val="24"/>
        </w:rPr>
        <w:t xml:space="preserve"> oraz</w:t>
      </w:r>
      <w:r w:rsidRPr="00C73245">
        <w:rPr>
          <w:rFonts w:cstheme="minorHAnsi"/>
          <w:b/>
          <w:sz w:val="24"/>
          <w:szCs w:val="24"/>
        </w:rPr>
        <w:t xml:space="preserve"> </w:t>
      </w:r>
      <w:r w:rsidR="00AC4ECE" w:rsidRPr="00C73245">
        <w:rPr>
          <w:rFonts w:cstheme="minorHAnsi"/>
          <w:b/>
          <w:sz w:val="24"/>
          <w:szCs w:val="24"/>
        </w:rPr>
        <w:t>60-tysięczna publiczność</w:t>
      </w:r>
      <w:r w:rsidR="00A8323F" w:rsidRPr="00C73245">
        <w:rPr>
          <w:rFonts w:cstheme="minorHAnsi"/>
          <w:b/>
          <w:sz w:val="24"/>
          <w:szCs w:val="24"/>
        </w:rPr>
        <w:t>.</w:t>
      </w:r>
      <w:r w:rsidR="00351A33" w:rsidRPr="00C73245">
        <w:rPr>
          <w:rFonts w:cstheme="minorHAnsi"/>
          <w:b/>
          <w:sz w:val="24"/>
          <w:szCs w:val="24"/>
        </w:rPr>
        <w:t xml:space="preserve"> </w:t>
      </w:r>
      <w:r w:rsidR="00A8323F" w:rsidRPr="00C73245">
        <w:rPr>
          <w:rFonts w:cstheme="minorHAnsi"/>
          <w:b/>
          <w:sz w:val="24"/>
          <w:szCs w:val="24"/>
        </w:rPr>
        <w:t>Z</w:t>
      </w:r>
      <w:r w:rsidR="00351A33" w:rsidRPr="00C73245">
        <w:rPr>
          <w:rFonts w:cstheme="minorHAnsi"/>
          <w:b/>
          <w:sz w:val="24"/>
          <w:szCs w:val="24"/>
        </w:rPr>
        <w:t xml:space="preserve">nakomitą część </w:t>
      </w:r>
      <w:r w:rsidR="00A8323F" w:rsidRPr="00C73245">
        <w:rPr>
          <w:rFonts w:cstheme="minorHAnsi"/>
          <w:b/>
          <w:sz w:val="24"/>
          <w:szCs w:val="24"/>
        </w:rPr>
        <w:t xml:space="preserve">odwiedzających </w:t>
      </w:r>
      <w:r w:rsidR="00351A33" w:rsidRPr="00C73245">
        <w:rPr>
          <w:rFonts w:cstheme="minorHAnsi"/>
          <w:b/>
          <w:sz w:val="24"/>
          <w:szCs w:val="24"/>
        </w:rPr>
        <w:t>stanowiła młodzież</w:t>
      </w:r>
      <w:r w:rsidR="00AC4ECE" w:rsidRPr="00C73245">
        <w:rPr>
          <w:rFonts w:cstheme="minorHAnsi"/>
          <w:b/>
          <w:sz w:val="24"/>
          <w:szCs w:val="24"/>
        </w:rPr>
        <w:t xml:space="preserve">. Odbyło się </w:t>
      </w:r>
      <w:r w:rsidRPr="00C73245">
        <w:rPr>
          <w:rFonts w:cstheme="minorHAnsi"/>
          <w:b/>
          <w:sz w:val="24"/>
          <w:szCs w:val="24"/>
        </w:rPr>
        <w:t>blisko 100 spotkań na pięciu scenach i ponad 150 spotkań na stoiskach – łącznie ponad 250 wydarzeń w ciągu trzech dni.</w:t>
      </w:r>
      <w:r w:rsidR="00AC4ECE" w:rsidRPr="00C73245">
        <w:rPr>
          <w:rFonts w:cstheme="minorHAnsi"/>
          <w:b/>
          <w:sz w:val="24"/>
          <w:szCs w:val="24"/>
        </w:rPr>
        <w:t xml:space="preserve"> </w:t>
      </w:r>
      <w:r w:rsidR="00351A33" w:rsidRPr="00C73245">
        <w:rPr>
          <w:rFonts w:cstheme="minorHAnsi"/>
          <w:b/>
          <w:sz w:val="24"/>
          <w:szCs w:val="24"/>
        </w:rPr>
        <w:t>Dwukrotnie, w porównaniu z rokiem ubiegłym, zwiększyła się p</w:t>
      </w:r>
      <w:r w:rsidR="00AC4ECE" w:rsidRPr="00C73245">
        <w:rPr>
          <w:rFonts w:cstheme="minorHAnsi"/>
          <w:b/>
          <w:sz w:val="24"/>
          <w:szCs w:val="24"/>
        </w:rPr>
        <w:t>owierzchnia Targó</w:t>
      </w:r>
      <w:r w:rsidR="00351A33" w:rsidRPr="00C73245">
        <w:rPr>
          <w:rFonts w:cstheme="minorHAnsi"/>
          <w:b/>
          <w:sz w:val="24"/>
          <w:szCs w:val="24"/>
        </w:rPr>
        <w:t>w. Miastem</w:t>
      </w:r>
      <w:r w:rsidR="00255CD5">
        <w:rPr>
          <w:rFonts w:cstheme="minorHAnsi"/>
          <w:b/>
          <w:sz w:val="24"/>
          <w:szCs w:val="24"/>
        </w:rPr>
        <w:t xml:space="preserve"> – </w:t>
      </w:r>
      <w:r w:rsidR="00351A33" w:rsidRPr="00C73245">
        <w:rPr>
          <w:rFonts w:cstheme="minorHAnsi"/>
          <w:b/>
          <w:sz w:val="24"/>
          <w:szCs w:val="24"/>
        </w:rPr>
        <w:t xml:space="preserve">współgospodarzem Targów są Katowice, organizatorem – Fundacja Historia i Kultura, a w roli Gościa Specjalnego w tym roku zaprezentowała się Wolna Białoruś. </w:t>
      </w:r>
      <w:r w:rsidR="00C63854" w:rsidRPr="00C73245">
        <w:rPr>
          <w:rFonts w:cstheme="minorHAnsi"/>
          <w:b/>
          <w:sz w:val="24"/>
          <w:szCs w:val="24"/>
        </w:rPr>
        <w:t>Na kolejną edycję Targów Książki w Katowicach zapraszamy w dniach 8-10 listopada 2024 roku do Międzynarodowego Centrum Kongresowego.</w:t>
      </w:r>
    </w:p>
    <w:p w14:paraId="368CCDC2" w14:textId="53CAEA5B" w:rsidR="00C9345B" w:rsidRPr="00EB17F3" w:rsidRDefault="00A8323F" w:rsidP="00EB17F3">
      <w:pPr>
        <w:spacing w:beforeAutospacing="1" w:after="0"/>
        <w:jc w:val="both"/>
        <w:rPr>
          <w:rFonts w:cstheme="minorHAnsi"/>
          <w:b/>
          <w:sz w:val="24"/>
          <w:szCs w:val="24"/>
        </w:rPr>
      </w:pPr>
      <w:r>
        <w:rPr>
          <w:rFonts w:cstheme="minorHAnsi"/>
          <w:b/>
          <w:sz w:val="24"/>
          <w:szCs w:val="24"/>
        </w:rPr>
        <w:t>Literacka różnorodność</w:t>
      </w:r>
    </w:p>
    <w:p w14:paraId="105CCCD1" w14:textId="75641367" w:rsidR="00AC4ECE" w:rsidRPr="00351A33" w:rsidRDefault="00351A33" w:rsidP="00351A33">
      <w:pPr>
        <w:shd w:val="clear" w:color="auto" w:fill="FFFFFF"/>
        <w:spacing w:after="0"/>
        <w:jc w:val="both"/>
        <w:rPr>
          <w:rFonts w:cstheme="minorHAnsi"/>
          <w:sz w:val="24"/>
          <w:szCs w:val="24"/>
        </w:rPr>
      </w:pPr>
      <w:r w:rsidRPr="00EB17F3">
        <w:rPr>
          <w:rFonts w:cstheme="minorHAnsi"/>
          <w:sz w:val="24"/>
          <w:szCs w:val="24"/>
        </w:rPr>
        <w:t>Targi Książki w Katowicach to coroczne</w:t>
      </w:r>
      <w:r w:rsidR="001E7054">
        <w:rPr>
          <w:rFonts w:cstheme="minorHAnsi"/>
          <w:sz w:val="24"/>
          <w:szCs w:val="24"/>
        </w:rPr>
        <w:t xml:space="preserve"> </w:t>
      </w:r>
      <w:r w:rsidRPr="00EB17F3">
        <w:rPr>
          <w:rFonts w:cstheme="minorHAnsi"/>
          <w:sz w:val="24"/>
          <w:szCs w:val="24"/>
        </w:rPr>
        <w:t>wydarzenie promujące czytelnictwo i literaturę z udziałem znakomitych autorów, wydawców i niezawodnej śląskiej publiczności. Wyjątkowa atmosfera, różnorodność, dostępność dla każdego i</w:t>
      </w:r>
      <w:r w:rsidR="001E7054">
        <w:rPr>
          <w:rFonts w:cstheme="minorHAnsi"/>
          <w:sz w:val="24"/>
          <w:szCs w:val="24"/>
        </w:rPr>
        <w:t xml:space="preserve"> </w:t>
      </w:r>
      <w:r w:rsidRPr="00EB17F3">
        <w:rPr>
          <w:rFonts w:cstheme="minorHAnsi"/>
          <w:sz w:val="24"/>
          <w:szCs w:val="24"/>
        </w:rPr>
        <w:t xml:space="preserve">wysoki standard MCK to kolejne atuty wydarzenia — literackiej wizytówki Katowic i regionu śląskiego. </w:t>
      </w:r>
      <w:r w:rsidR="00AC4ECE" w:rsidRPr="00AC4ECE">
        <w:rPr>
          <w:rFonts w:cstheme="minorHAnsi"/>
          <w:bCs/>
          <w:sz w:val="24"/>
          <w:szCs w:val="24"/>
        </w:rPr>
        <w:t xml:space="preserve">Na zwiedzających czekały </w:t>
      </w:r>
      <w:r w:rsidR="00AC4ECE" w:rsidRPr="00AC4ECE">
        <w:rPr>
          <w:rFonts w:cstheme="minorHAnsi"/>
          <w:bCs/>
          <w:sz w:val="24"/>
          <w:szCs w:val="24"/>
          <w:shd w:val="clear" w:color="auto" w:fill="FFFFFF"/>
        </w:rPr>
        <w:t>nowości</w:t>
      </w:r>
      <w:r>
        <w:rPr>
          <w:rFonts w:cstheme="minorHAnsi"/>
          <w:bCs/>
          <w:sz w:val="24"/>
          <w:szCs w:val="24"/>
          <w:shd w:val="clear" w:color="auto" w:fill="FFFFFF"/>
        </w:rPr>
        <w:t xml:space="preserve"> wydawnicze</w:t>
      </w:r>
      <w:r w:rsidR="00AC4ECE" w:rsidRPr="00AC4ECE">
        <w:rPr>
          <w:rFonts w:cstheme="minorHAnsi"/>
          <w:bCs/>
          <w:sz w:val="24"/>
          <w:szCs w:val="24"/>
          <w:shd w:val="clear" w:color="auto" w:fill="FFFFFF"/>
        </w:rPr>
        <w:t>, ciekawe promocje a przed</w:t>
      </w:r>
      <w:r>
        <w:rPr>
          <w:rFonts w:cstheme="minorHAnsi"/>
          <w:bCs/>
          <w:sz w:val="24"/>
          <w:szCs w:val="24"/>
          <w:shd w:val="clear" w:color="auto" w:fill="FFFFFF"/>
        </w:rPr>
        <w:t>e</w:t>
      </w:r>
      <w:r w:rsidR="00AC4ECE" w:rsidRPr="00AC4ECE">
        <w:rPr>
          <w:rFonts w:cstheme="minorHAnsi"/>
          <w:bCs/>
          <w:sz w:val="24"/>
          <w:szCs w:val="24"/>
          <w:shd w:val="clear" w:color="auto" w:fill="FFFFFF"/>
        </w:rPr>
        <w:t xml:space="preserve"> wszystkim spotkania z autorami i sesje autografów.</w:t>
      </w:r>
    </w:p>
    <w:p w14:paraId="1B722E81" w14:textId="60254EF1" w:rsidR="006B18A3" w:rsidRDefault="00000000" w:rsidP="00EB17F3">
      <w:pPr>
        <w:spacing w:before="120" w:after="0"/>
        <w:jc w:val="both"/>
        <w:rPr>
          <w:rFonts w:cstheme="minorHAnsi"/>
          <w:sz w:val="24"/>
          <w:szCs w:val="24"/>
        </w:rPr>
      </w:pPr>
      <w:r w:rsidRPr="00EB17F3">
        <w:rPr>
          <w:rFonts w:cstheme="minorHAnsi"/>
          <w:sz w:val="24"/>
          <w:szCs w:val="24"/>
        </w:rPr>
        <w:t xml:space="preserve">Tegoroczną edycję </w:t>
      </w:r>
      <w:r w:rsidR="009E29CE" w:rsidRPr="00EB17F3">
        <w:rPr>
          <w:rFonts w:cstheme="minorHAnsi"/>
          <w:sz w:val="24"/>
          <w:szCs w:val="24"/>
        </w:rPr>
        <w:t>odwiedzili</w:t>
      </w:r>
      <w:r w:rsidRPr="00EB17F3">
        <w:rPr>
          <w:rFonts w:cstheme="minorHAnsi"/>
          <w:sz w:val="24"/>
          <w:szCs w:val="24"/>
        </w:rPr>
        <w:t xml:space="preserve"> znakomici </w:t>
      </w:r>
      <w:r w:rsidR="00AF5855">
        <w:rPr>
          <w:rFonts w:cstheme="minorHAnsi"/>
          <w:sz w:val="24"/>
          <w:szCs w:val="24"/>
        </w:rPr>
        <w:t>twórcy</w:t>
      </w:r>
      <w:r w:rsidRPr="00EB17F3">
        <w:rPr>
          <w:rFonts w:cstheme="minorHAnsi"/>
          <w:sz w:val="24"/>
          <w:szCs w:val="24"/>
        </w:rPr>
        <w:t xml:space="preserve">, których książki </w:t>
      </w:r>
      <w:r w:rsidR="00351A33">
        <w:rPr>
          <w:rFonts w:cstheme="minorHAnsi"/>
          <w:sz w:val="24"/>
          <w:szCs w:val="24"/>
        </w:rPr>
        <w:t>nie schodzą z</w:t>
      </w:r>
      <w:r w:rsidRPr="00EB17F3">
        <w:rPr>
          <w:rFonts w:cstheme="minorHAnsi"/>
          <w:sz w:val="24"/>
          <w:szCs w:val="24"/>
        </w:rPr>
        <w:t xml:space="preserve"> list bestsellerów</w:t>
      </w:r>
      <w:r w:rsidR="00C9345B" w:rsidRPr="00EB17F3">
        <w:rPr>
          <w:rFonts w:cstheme="minorHAnsi"/>
          <w:sz w:val="24"/>
          <w:szCs w:val="24"/>
        </w:rPr>
        <w:t>, wśród nich</w:t>
      </w:r>
      <w:r w:rsidRPr="00EB17F3">
        <w:rPr>
          <w:rFonts w:cstheme="minorHAnsi"/>
          <w:sz w:val="24"/>
          <w:szCs w:val="24"/>
        </w:rPr>
        <w:t xml:space="preserve"> Szczepan Twardoch, Natalia de Barbaro, Katarzyna Bonda, Zbigniew Rokita, Joanna Flis, Aneta Jadowska, Grzegorz Kapla, Katarzyna Kobylarczyk, Rafał Kosik, Barbara Kosmowska, Magdalena Majcher, Robert Małecki, Mikołaj Marcela, Katarzyna Berenika Miszczuk, Radek Rak, Maciej Siembieda, Wit Szostak, Jacek Tacik, Michał Witkowski, Sylwia Zientek.</w:t>
      </w:r>
    </w:p>
    <w:p w14:paraId="0863F1A6" w14:textId="77777777" w:rsidR="00A8323F" w:rsidRDefault="00A8323F" w:rsidP="00EB17F3">
      <w:pPr>
        <w:spacing w:before="120" w:after="0"/>
        <w:jc w:val="both"/>
        <w:rPr>
          <w:rFonts w:cstheme="minorHAnsi"/>
          <w:sz w:val="24"/>
          <w:szCs w:val="24"/>
        </w:rPr>
      </w:pPr>
    </w:p>
    <w:p w14:paraId="11A60B17" w14:textId="545691C4" w:rsidR="00A8323F" w:rsidRPr="00A8323F" w:rsidRDefault="00A8323F" w:rsidP="00A8323F">
      <w:pPr>
        <w:spacing w:after="0"/>
        <w:jc w:val="both"/>
        <w:rPr>
          <w:rFonts w:cstheme="minorHAnsi"/>
          <w:b/>
          <w:bCs/>
          <w:sz w:val="24"/>
          <w:szCs w:val="24"/>
        </w:rPr>
      </w:pPr>
      <w:r w:rsidRPr="00A8323F">
        <w:rPr>
          <w:rFonts w:cstheme="minorHAnsi"/>
          <w:b/>
          <w:bCs/>
          <w:sz w:val="24"/>
          <w:szCs w:val="24"/>
        </w:rPr>
        <w:t>Premiery</w:t>
      </w:r>
    </w:p>
    <w:p w14:paraId="066EC77C" w14:textId="59DCFC83" w:rsidR="006B18A3" w:rsidRPr="00EB17F3" w:rsidRDefault="00000000" w:rsidP="00A8323F">
      <w:pPr>
        <w:spacing w:after="0"/>
        <w:jc w:val="both"/>
        <w:rPr>
          <w:rFonts w:cstheme="minorHAnsi"/>
          <w:color w:val="000000"/>
          <w:sz w:val="24"/>
          <w:szCs w:val="24"/>
          <w:shd w:val="clear" w:color="auto" w:fill="FFFFFF"/>
        </w:rPr>
      </w:pPr>
      <w:r w:rsidRPr="00EB17F3">
        <w:rPr>
          <w:rFonts w:cstheme="minorHAnsi"/>
          <w:sz w:val="24"/>
          <w:szCs w:val="24"/>
        </w:rPr>
        <w:t xml:space="preserve">Premierowe spotkania </w:t>
      </w:r>
      <w:r w:rsidR="009E29CE" w:rsidRPr="00EB17F3">
        <w:rPr>
          <w:rFonts w:cstheme="minorHAnsi"/>
          <w:sz w:val="24"/>
          <w:szCs w:val="24"/>
        </w:rPr>
        <w:t>odbyły się</w:t>
      </w:r>
      <w:r w:rsidRPr="00EB17F3">
        <w:rPr>
          <w:rFonts w:cstheme="minorHAnsi"/>
          <w:sz w:val="24"/>
          <w:szCs w:val="24"/>
        </w:rPr>
        <w:t xml:space="preserve"> m.in. wokół książek: </w:t>
      </w:r>
      <w:r w:rsidRPr="00EB17F3">
        <w:rPr>
          <w:rFonts w:cstheme="minorHAnsi"/>
          <w:color w:val="000000"/>
          <w:sz w:val="24"/>
          <w:szCs w:val="24"/>
          <w:shd w:val="clear" w:color="auto" w:fill="FFFFFF"/>
        </w:rPr>
        <w:t xml:space="preserve">„Familoki” Kamila Janickiego (Helion Editio), „Orient” Macieja Siembiedy (Agora), „Głośniej” Anny Górnej (Czwarta Strona Kryminału), „Katia. Cmentarne love story” Anety Jadowskiej (Wydawnictwo SQN), „Rumowiska” Wita Szostaka (Powergraph), „Agla. Aurora” Radka Raka (Powergraph), „Taka piękna śmierć” Magdaleny Majcher (W.A.B.), „Zrost” Roberta Małeckiego (Wydawnictwo Literackie), „Madame Monday. Po dorosłemu” Joanny Flis (Agora), „Sztuka bycia razem” Roberta Kowalczyka, Dawida Krawczyka i Agaty Stoli (Agora), „Tylko one. Polska sztuka bez </w:t>
      </w:r>
      <w:r w:rsidRPr="00EB17F3">
        <w:rPr>
          <w:rFonts w:cstheme="minorHAnsi"/>
          <w:color w:val="000000"/>
          <w:sz w:val="24"/>
          <w:szCs w:val="24"/>
          <w:shd w:val="clear" w:color="auto" w:fill="FFFFFF"/>
        </w:rPr>
        <w:lastRenderedPageBreak/>
        <w:t xml:space="preserve">mężczyzn” Sylwii Zientek (Agora), „Ciałko” Katarzyny Kobylarczyk (Wydawnictwo Czarne). </w:t>
      </w:r>
      <w:r w:rsidR="00C9345B" w:rsidRPr="00EB17F3">
        <w:rPr>
          <w:rFonts w:cstheme="minorHAnsi"/>
          <w:color w:val="000000"/>
          <w:sz w:val="24"/>
          <w:szCs w:val="24"/>
          <w:shd w:val="clear" w:color="auto" w:fill="FFFFFF"/>
        </w:rPr>
        <w:t xml:space="preserve">Autorkom i autorom towarzyszyli znakomici prowadzący, m.in.: Piotr Dobrołęcki, </w:t>
      </w:r>
      <w:r w:rsidR="00C73245">
        <w:rPr>
          <w:rFonts w:cstheme="minorHAnsi"/>
          <w:color w:val="000000"/>
          <w:sz w:val="24"/>
          <w:szCs w:val="24"/>
          <w:shd w:val="clear" w:color="auto" w:fill="FFFFFF"/>
        </w:rPr>
        <w:br/>
      </w:r>
      <w:r w:rsidR="00C9345B" w:rsidRPr="00EB17F3">
        <w:rPr>
          <w:rFonts w:cstheme="minorHAnsi"/>
          <w:color w:val="000000"/>
          <w:sz w:val="24"/>
          <w:szCs w:val="24"/>
          <w:shd w:val="clear" w:color="auto" w:fill="FFFFFF"/>
        </w:rPr>
        <w:t xml:space="preserve">Jerzy Kisielewski, Szymon Kloska i Adam Szaja. </w:t>
      </w:r>
    </w:p>
    <w:p w14:paraId="5CB0D723" w14:textId="18C38955" w:rsidR="00C9345B" w:rsidRDefault="00C9345B" w:rsidP="00EB17F3">
      <w:pPr>
        <w:spacing w:before="120" w:after="0"/>
        <w:jc w:val="both"/>
        <w:rPr>
          <w:rFonts w:cstheme="minorHAnsi"/>
          <w:bCs/>
          <w:color w:val="292929"/>
          <w:sz w:val="24"/>
          <w:szCs w:val="24"/>
        </w:rPr>
      </w:pPr>
      <w:r w:rsidRPr="00EB17F3">
        <w:rPr>
          <w:rFonts w:eastAsia="Times New Roman" w:cstheme="minorHAnsi"/>
          <w:color w:val="050505"/>
          <w:sz w:val="24"/>
          <w:szCs w:val="24"/>
          <w:lang w:eastAsia="pl-PL"/>
        </w:rPr>
        <w:t>Na stoiskach wydawców można było spotkać autorów kolejnych premier: Piotra Milewskiego „Tokio. Opowieści z Dolnego Miasta”</w:t>
      </w:r>
      <w:r w:rsidRPr="00EB17F3">
        <w:rPr>
          <w:rFonts w:cstheme="minorHAnsi"/>
          <w:color w:val="050505"/>
          <w:sz w:val="24"/>
          <w:szCs w:val="24"/>
        </w:rPr>
        <w:t xml:space="preserve"> (Świat Książki), Zbigniewa Rokitę „Odrzania” (Wydawnictwo Znak) czy Anetę Swobodę „Stypendium Pentagramu. Córka Eshell. Tom 2” (Uroboros).</w:t>
      </w:r>
    </w:p>
    <w:p w14:paraId="11664427" w14:textId="77777777" w:rsidR="00351A33" w:rsidRDefault="00351A33" w:rsidP="00351A33">
      <w:pPr>
        <w:spacing w:after="0"/>
        <w:jc w:val="both"/>
        <w:rPr>
          <w:rFonts w:cstheme="minorHAnsi"/>
          <w:bCs/>
          <w:color w:val="292929"/>
          <w:sz w:val="24"/>
          <w:szCs w:val="24"/>
        </w:rPr>
      </w:pPr>
    </w:p>
    <w:p w14:paraId="5D53DE53" w14:textId="29C73AB2" w:rsidR="00351A33" w:rsidRPr="00EB17F3" w:rsidRDefault="00351A33" w:rsidP="00351A33">
      <w:pPr>
        <w:spacing w:after="0"/>
        <w:jc w:val="both"/>
        <w:rPr>
          <w:rFonts w:cstheme="minorHAnsi"/>
          <w:b/>
          <w:bCs/>
          <w:sz w:val="24"/>
          <w:szCs w:val="24"/>
        </w:rPr>
      </w:pPr>
      <w:r>
        <w:rPr>
          <w:rFonts w:cstheme="minorHAnsi"/>
          <w:b/>
          <w:bCs/>
          <w:sz w:val="24"/>
          <w:szCs w:val="24"/>
        </w:rPr>
        <w:t>P</w:t>
      </w:r>
      <w:r w:rsidRPr="00EB17F3">
        <w:rPr>
          <w:rFonts w:cstheme="minorHAnsi"/>
          <w:b/>
          <w:bCs/>
          <w:sz w:val="24"/>
          <w:szCs w:val="24"/>
        </w:rPr>
        <w:t>rogram śląski</w:t>
      </w:r>
    </w:p>
    <w:p w14:paraId="7584EFFD" w14:textId="4CD06DE8" w:rsidR="00351A33" w:rsidRPr="00EB17F3" w:rsidRDefault="00351A33" w:rsidP="00351A33">
      <w:pPr>
        <w:spacing w:after="0"/>
        <w:jc w:val="both"/>
        <w:rPr>
          <w:rFonts w:cstheme="minorHAnsi"/>
          <w:sz w:val="24"/>
          <w:szCs w:val="24"/>
        </w:rPr>
      </w:pPr>
      <w:r w:rsidRPr="00EB17F3">
        <w:rPr>
          <w:rFonts w:cstheme="minorHAnsi"/>
          <w:sz w:val="24"/>
          <w:szCs w:val="24"/>
        </w:rPr>
        <w:t xml:space="preserve">Jak co roku również program o tematyce śląskiej obfitował w wydarzenia. To m.in. premiera śląskiej wersji książki dla dzieci „Cukierku, ty łobuzie!” Waldemara Cichonia </w:t>
      </w:r>
      <w:r w:rsidR="00C73245">
        <w:rPr>
          <w:rFonts w:cstheme="minorHAnsi"/>
          <w:sz w:val="24"/>
          <w:szCs w:val="24"/>
        </w:rPr>
        <w:br/>
      </w:r>
      <w:r w:rsidRPr="00EB17F3">
        <w:rPr>
          <w:rFonts w:cstheme="minorHAnsi"/>
          <w:sz w:val="24"/>
          <w:szCs w:val="24"/>
        </w:rPr>
        <w:t xml:space="preserve">(Wyd. Żwakowskie), spotkanie z tłumaczami na język śląski „Hobbita” J.R.R. Tolkiena </w:t>
      </w:r>
      <w:r w:rsidR="00C73245">
        <w:rPr>
          <w:rFonts w:cstheme="minorHAnsi"/>
          <w:sz w:val="24"/>
          <w:szCs w:val="24"/>
        </w:rPr>
        <w:br/>
      </w:r>
      <w:r w:rsidRPr="00EB17F3">
        <w:rPr>
          <w:rFonts w:cstheme="minorHAnsi"/>
          <w:sz w:val="24"/>
          <w:szCs w:val="24"/>
        </w:rPr>
        <w:t xml:space="preserve">(Silesia Progress), premiera książki „Familoki” Kamila Iwanickiego (Helion Editio), spotkanie </w:t>
      </w:r>
      <w:r w:rsidR="00C73245">
        <w:rPr>
          <w:rFonts w:cstheme="minorHAnsi"/>
          <w:sz w:val="24"/>
          <w:szCs w:val="24"/>
        </w:rPr>
        <w:br/>
      </w:r>
      <w:r w:rsidRPr="00EB17F3">
        <w:rPr>
          <w:rFonts w:cstheme="minorHAnsi"/>
          <w:sz w:val="24"/>
          <w:szCs w:val="24"/>
        </w:rPr>
        <w:t xml:space="preserve">z Mirkiem Neinertem i Tomaszem Kowalskim „Kolega” (Silesia Progress), a także spotkanie „Wokół powstanek śląskich” zorganizowane przez Muzeum Śląskie. </w:t>
      </w:r>
    </w:p>
    <w:p w14:paraId="07F7B4F3" w14:textId="77777777" w:rsidR="00351A33" w:rsidRPr="00EB17F3" w:rsidRDefault="00351A33" w:rsidP="00351A33">
      <w:pPr>
        <w:spacing w:after="0"/>
        <w:jc w:val="both"/>
        <w:rPr>
          <w:rFonts w:cstheme="minorHAnsi"/>
          <w:sz w:val="24"/>
          <w:szCs w:val="24"/>
        </w:rPr>
      </w:pPr>
    </w:p>
    <w:p w14:paraId="44E58174" w14:textId="77777777" w:rsidR="00351A33" w:rsidRPr="00EB17F3" w:rsidRDefault="00351A33" w:rsidP="00351A33">
      <w:pPr>
        <w:spacing w:after="0"/>
        <w:jc w:val="both"/>
        <w:rPr>
          <w:rFonts w:cstheme="minorHAnsi"/>
          <w:sz w:val="24"/>
          <w:szCs w:val="24"/>
        </w:rPr>
      </w:pPr>
      <w:r w:rsidRPr="00EB17F3">
        <w:rPr>
          <w:rFonts w:cstheme="minorHAnsi"/>
          <w:b/>
          <w:sz w:val="24"/>
          <w:szCs w:val="24"/>
        </w:rPr>
        <w:t>Kryminał, reportaż, fantastyka, poezja</w:t>
      </w:r>
    </w:p>
    <w:p w14:paraId="33A41B4E" w14:textId="7E909BB9" w:rsidR="00351A33" w:rsidRPr="00EB17F3" w:rsidRDefault="00351A33" w:rsidP="00351A33">
      <w:pPr>
        <w:spacing w:after="0"/>
        <w:jc w:val="both"/>
        <w:rPr>
          <w:rFonts w:cstheme="minorHAnsi"/>
          <w:sz w:val="24"/>
          <w:szCs w:val="24"/>
        </w:rPr>
      </w:pPr>
      <w:r w:rsidRPr="00EB17F3">
        <w:rPr>
          <w:rFonts w:cstheme="minorHAnsi"/>
          <w:sz w:val="24"/>
          <w:szCs w:val="24"/>
        </w:rPr>
        <w:t xml:space="preserve">Nie zawiedli się miłośnicy kryminałów. </w:t>
      </w:r>
      <w:r>
        <w:rPr>
          <w:rFonts w:cstheme="minorHAnsi"/>
          <w:sz w:val="24"/>
          <w:szCs w:val="24"/>
        </w:rPr>
        <w:t>Na Targach można było wziąć udział w spotkaniach</w:t>
      </w:r>
      <w:r w:rsidRPr="00EB17F3">
        <w:rPr>
          <w:rFonts w:cstheme="minorHAnsi"/>
          <w:sz w:val="24"/>
          <w:szCs w:val="24"/>
        </w:rPr>
        <w:t xml:space="preserve"> z</w:t>
      </w:r>
      <w:r w:rsidR="00C73245">
        <w:rPr>
          <w:rFonts w:cstheme="minorHAnsi"/>
          <w:sz w:val="24"/>
          <w:szCs w:val="24"/>
        </w:rPr>
        <w:t> </w:t>
      </w:r>
      <w:r w:rsidRPr="00EB17F3">
        <w:rPr>
          <w:rFonts w:cstheme="minorHAnsi"/>
          <w:sz w:val="24"/>
          <w:szCs w:val="24"/>
        </w:rPr>
        <w:t xml:space="preserve">Katarzyną Bondą, Anną Górną, Przemysławem Borkowskim, Ryszardem Ćwirlejem, Maciejem Siembiedą, Grzegorzem Kaplą, Robertem Małeckim, Agnieszką Płoszaj </w:t>
      </w:r>
      <w:r>
        <w:rPr>
          <w:rFonts w:cstheme="minorHAnsi"/>
          <w:sz w:val="24"/>
          <w:szCs w:val="24"/>
        </w:rPr>
        <w:t>i w spotkaniu</w:t>
      </w:r>
      <w:r w:rsidRPr="00EB17F3">
        <w:rPr>
          <w:rFonts w:cstheme="minorHAnsi"/>
          <w:sz w:val="24"/>
          <w:szCs w:val="24"/>
        </w:rPr>
        <w:t xml:space="preserve"> „Kryminalny Śląsk, czyli największe przestępstwa 20-lecia międzywojennego”. </w:t>
      </w:r>
    </w:p>
    <w:p w14:paraId="39B842D9" w14:textId="77777777" w:rsidR="00351A33" w:rsidRDefault="00351A33" w:rsidP="00351A33">
      <w:pPr>
        <w:spacing w:after="0"/>
        <w:jc w:val="both"/>
        <w:rPr>
          <w:rFonts w:cstheme="minorHAnsi"/>
          <w:sz w:val="24"/>
          <w:szCs w:val="24"/>
        </w:rPr>
      </w:pPr>
    </w:p>
    <w:p w14:paraId="41B3C521" w14:textId="21DE2E3E" w:rsidR="00351A33" w:rsidRPr="00EB17F3" w:rsidRDefault="00351A33" w:rsidP="00351A33">
      <w:pPr>
        <w:spacing w:after="0"/>
        <w:jc w:val="both"/>
        <w:rPr>
          <w:rFonts w:cstheme="minorHAnsi"/>
          <w:sz w:val="24"/>
          <w:szCs w:val="24"/>
        </w:rPr>
      </w:pPr>
      <w:r>
        <w:rPr>
          <w:rFonts w:cstheme="minorHAnsi"/>
          <w:sz w:val="24"/>
          <w:szCs w:val="24"/>
        </w:rPr>
        <w:t>W programie były też propozycje dla amatorów literatury non-fiction i fantastyki, m.in</w:t>
      </w:r>
      <w:r w:rsidRPr="00EB17F3">
        <w:rPr>
          <w:rFonts w:cstheme="minorHAnsi"/>
          <w:sz w:val="24"/>
          <w:szCs w:val="24"/>
        </w:rPr>
        <w:t xml:space="preserve">.: </w:t>
      </w:r>
      <w:r w:rsidRPr="00EB17F3">
        <w:rPr>
          <w:rFonts w:cstheme="minorHAnsi"/>
          <w:bCs/>
          <w:sz w:val="24"/>
          <w:szCs w:val="24"/>
        </w:rPr>
        <w:t>Jacek Tacik „Jak nie lubić Żyda?” (Post Factum), Tomáš Forró „Gorączka złota. Jak upadała Wenezuela” (Czarne), Marcin Strzyżewski „Rosja. Mocarstwo absurdu i nonsensu” (Znak), Katarzyna Kobylarczyk „Ciałko. Hiszpania kradnie swoje dzieci” (Czarne)</w:t>
      </w:r>
      <w:r>
        <w:rPr>
          <w:rFonts w:cstheme="minorHAnsi"/>
          <w:bCs/>
          <w:sz w:val="24"/>
          <w:szCs w:val="24"/>
        </w:rPr>
        <w:t xml:space="preserve">, </w:t>
      </w:r>
      <w:r w:rsidRPr="00EB17F3">
        <w:rPr>
          <w:rFonts w:cstheme="minorHAnsi"/>
          <w:sz w:val="24"/>
          <w:szCs w:val="24"/>
        </w:rPr>
        <w:t>Rafał Kosik „Cyberpunk 2077: Bez przypadku” (Powergraph), Aneta Jadowska „Katia. Cmentarne love story” (Wydawnictwo SQN)</w:t>
      </w:r>
      <w:r>
        <w:rPr>
          <w:rFonts w:cstheme="minorHAnsi"/>
          <w:sz w:val="24"/>
          <w:szCs w:val="24"/>
        </w:rPr>
        <w:t xml:space="preserve"> czy </w:t>
      </w:r>
      <w:r w:rsidRPr="00EB17F3">
        <w:rPr>
          <w:rFonts w:cstheme="minorHAnsi"/>
          <w:sz w:val="24"/>
          <w:szCs w:val="24"/>
        </w:rPr>
        <w:t>Franti</w:t>
      </w:r>
      <w:r w:rsidRPr="00EB17F3">
        <w:rPr>
          <w:rFonts w:eastAsia="Calibri" w:cstheme="minorHAnsi"/>
          <w:sz w:val="24"/>
          <w:szCs w:val="24"/>
        </w:rPr>
        <w:t>š</w:t>
      </w:r>
      <w:r w:rsidRPr="00EB17F3">
        <w:rPr>
          <w:rFonts w:cstheme="minorHAnsi"/>
          <w:sz w:val="24"/>
          <w:szCs w:val="24"/>
        </w:rPr>
        <w:t>ek Kotleta „Opad” (Silesia Progress)</w:t>
      </w:r>
      <w:r w:rsidR="001E7054">
        <w:rPr>
          <w:rFonts w:cstheme="minorHAnsi"/>
          <w:sz w:val="24"/>
          <w:szCs w:val="24"/>
        </w:rPr>
        <w:t xml:space="preserve">. </w:t>
      </w:r>
      <w:r w:rsidR="001E7054" w:rsidRPr="00EB17F3">
        <w:rPr>
          <w:rFonts w:cstheme="minorHAnsi"/>
          <w:sz w:val="24"/>
          <w:szCs w:val="24"/>
        </w:rPr>
        <w:t>Wydawnictw</w:t>
      </w:r>
      <w:r w:rsidR="001E7054">
        <w:rPr>
          <w:rFonts w:cstheme="minorHAnsi"/>
          <w:sz w:val="24"/>
          <w:szCs w:val="24"/>
        </w:rPr>
        <w:t>o</w:t>
      </w:r>
      <w:r w:rsidR="001E7054" w:rsidRPr="00EB17F3">
        <w:rPr>
          <w:rFonts w:cstheme="minorHAnsi"/>
          <w:sz w:val="24"/>
          <w:szCs w:val="24"/>
        </w:rPr>
        <w:t xml:space="preserve"> Wolno</w:t>
      </w:r>
      <w:r w:rsidR="001E7054">
        <w:rPr>
          <w:rFonts w:cstheme="minorHAnsi"/>
          <w:sz w:val="24"/>
          <w:szCs w:val="24"/>
        </w:rPr>
        <w:t xml:space="preserve"> i </w:t>
      </w:r>
      <w:r w:rsidRPr="00EB17F3">
        <w:rPr>
          <w:rFonts w:cstheme="minorHAnsi"/>
          <w:sz w:val="24"/>
          <w:szCs w:val="24"/>
        </w:rPr>
        <w:t xml:space="preserve">Słowackie Centrum Literackie </w:t>
      </w:r>
      <w:r>
        <w:rPr>
          <w:rFonts w:cstheme="minorHAnsi"/>
          <w:sz w:val="24"/>
          <w:szCs w:val="24"/>
        </w:rPr>
        <w:t xml:space="preserve">zaprosiły na spotkanie z </w:t>
      </w:r>
      <w:r w:rsidR="001E7054" w:rsidRPr="001E7054">
        <w:rPr>
          <w:rFonts w:cstheme="minorHAnsi"/>
          <w:sz w:val="24"/>
          <w:szCs w:val="24"/>
        </w:rPr>
        <w:t>Petr</w:t>
      </w:r>
      <w:r w:rsidR="001E7054">
        <w:rPr>
          <w:rFonts w:cstheme="minorHAnsi"/>
          <w:sz w:val="24"/>
          <w:szCs w:val="24"/>
        </w:rPr>
        <w:t>em</w:t>
      </w:r>
      <w:r w:rsidR="001E7054" w:rsidRPr="001E7054">
        <w:rPr>
          <w:rFonts w:cstheme="minorHAnsi"/>
          <w:sz w:val="24"/>
          <w:szCs w:val="24"/>
        </w:rPr>
        <w:t xml:space="preserve"> Milčák</w:t>
      </w:r>
      <w:r w:rsidR="001E7054">
        <w:rPr>
          <w:rFonts w:cstheme="minorHAnsi"/>
          <w:sz w:val="24"/>
          <w:szCs w:val="24"/>
        </w:rPr>
        <w:t>iem</w:t>
      </w:r>
      <w:r w:rsidR="001E7054" w:rsidRPr="001E7054">
        <w:rPr>
          <w:rFonts w:cstheme="minorHAnsi"/>
          <w:sz w:val="24"/>
          <w:szCs w:val="24"/>
        </w:rPr>
        <w:t xml:space="preserve"> </w:t>
      </w:r>
      <w:r w:rsidR="001E7054">
        <w:rPr>
          <w:rFonts w:cstheme="minorHAnsi"/>
          <w:sz w:val="24"/>
          <w:szCs w:val="24"/>
        </w:rPr>
        <w:t>wokół</w:t>
      </w:r>
      <w:r w:rsidR="001E7054" w:rsidRPr="001E7054">
        <w:rPr>
          <w:rFonts w:cstheme="minorHAnsi"/>
          <w:sz w:val="24"/>
          <w:szCs w:val="24"/>
        </w:rPr>
        <w:t xml:space="preserve"> tom</w:t>
      </w:r>
      <w:r w:rsidR="001E7054">
        <w:rPr>
          <w:rFonts w:cstheme="minorHAnsi"/>
          <w:sz w:val="24"/>
          <w:szCs w:val="24"/>
        </w:rPr>
        <w:t>u</w:t>
      </w:r>
      <w:r w:rsidR="001E7054" w:rsidRPr="001E7054">
        <w:rPr>
          <w:rFonts w:cstheme="minorHAnsi"/>
          <w:sz w:val="24"/>
          <w:szCs w:val="24"/>
        </w:rPr>
        <w:t xml:space="preserve"> poezji </w:t>
      </w:r>
      <w:r w:rsidR="001E7054">
        <w:rPr>
          <w:rFonts w:cstheme="minorHAnsi"/>
          <w:sz w:val="24"/>
          <w:szCs w:val="24"/>
        </w:rPr>
        <w:t>autora</w:t>
      </w:r>
      <w:r w:rsidR="001E7054" w:rsidRPr="001E7054">
        <w:rPr>
          <w:rFonts w:cstheme="minorHAnsi"/>
          <w:sz w:val="24"/>
          <w:szCs w:val="24"/>
        </w:rPr>
        <w:t xml:space="preserve"> pt. </w:t>
      </w:r>
      <w:r w:rsidR="001E7054">
        <w:rPr>
          <w:rFonts w:cstheme="minorHAnsi"/>
          <w:sz w:val="24"/>
          <w:szCs w:val="24"/>
        </w:rPr>
        <w:t>„</w:t>
      </w:r>
      <w:r w:rsidR="001E7054" w:rsidRPr="001E7054">
        <w:rPr>
          <w:rFonts w:cstheme="minorHAnsi"/>
          <w:sz w:val="24"/>
          <w:szCs w:val="24"/>
        </w:rPr>
        <w:t>Bracia Krwi</w:t>
      </w:r>
      <w:r w:rsidR="001E7054">
        <w:rPr>
          <w:rFonts w:cstheme="minorHAnsi"/>
          <w:sz w:val="24"/>
          <w:szCs w:val="24"/>
        </w:rPr>
        <w:t>”.</w:t>
      </w:r>
    </w:p>
    <w:p w14:paraId="5AADEC6C" w14:textId="77777777" w:rsidR="00351A33" w:rsidRPr="00AC4ECE" w:rsidRDefault="00351A33" w:rsidP="00EB17F3">
      <w:pPr>
        <w:spacing w:before="120" w:after="0"/>
        <w:jc w:val="both"/>
        <w:rPr>
          <w:rFonts w:cstheme="minorHAnsi"/>
          <w:bCs/>
          <w:color w:val="292929"/>
          <w:sz w:val="24"/>
          <w:szCs w:val="24"/>
        </w:rPr>
      </w:pPr>
    </w:p>
    <w:p w14:paraId="7E3DEA47" w14:textId="77777777" w:rsidR="00C9345B" w:rsidRPr="00EB17F3" w:rsidRDefault="00000000" w:rsidP="00EB17F3">
      <w:pPr>
        <w:pStyle w:val="Nagwek2"/>
        <w:shd w:val="clear" w:color="auto" w:fill="FFFFFF"/>
        <w:spacing w:beforeAutospacing="0" w:after="0" w:afterAutospacing="0" w:line="276" w:lineRule="auto"/>
        <w:jc w:val="both"/>
        <w:rPr>
          <w:rFonts w:asciiTheme="minorHAnsi" w:hAnsiTheme="minorHAnsi" w:cstheme="minorHAnsi"/>
          <w:sz w:val="24"/>
          <w:szCs w:val="24"/>
        </w:rPr>
      </w:pPr>
      <w:hyperlink r:id="rId7">
        <w:r w:rsidR="00C9345B" w:rsidRPr="00EB17F3">
          <w:rPr>
            <w:rStyle w:val="Hipercze"/>
            <w:rFonts w:asciiTheme="minorHAnsi" w:hAnsiTheme="minorHAnsi" w:cstheme="minorHAnsi"/>
            <w:b w:val="0"/>
            <w:bCs w:val="0"/>
            <w:color w:val="3465A4"/>
            <w:sz w:val="24"/>
            <w:szCs w:val="24"/>
          </w:rPr>
          <w:t>PROGRAM SPOTKAŃ NA SCENACH</w:t>
        </w:r>
        <w:r w:rsidR="00C9345B" w:rsidRPr="00EB17F3">
          <w:rPr>
            <w:rStyle w:val="Hipercze"/>
            <w:rFonts w:asciiTheme="minorHAnsi" w:hAnsiTheme="minorHAnsi" w:cstheme="minorHAnsi"/>
            <w:color w:val="3465A4"/>
            <w:sz w:val="24"/>
            <w:szCs w:val="24"/>
          </w:rPr>
          <w:t xml:space="preserve"> </w:t>
        </w:r>
      </w:hyperlink>
    </w:p>
    <w:p w14:paraId="052A3631" w14:textId="77777777" w:rsidR="00C9345B" w:rsidRPr="00EB17F3" w:rsidRDefault="00C9345B" w:rsidP="00EB17F3">
      <w:pPr>
        <w:spacing w:after="0"/>
        <w:jc w:val="both"/>
        <w:rPr>
          <w:rFonts w:cstheme="minorHAnsi"/>
          <w:sz w:val="24"/>
          <w:szCs w:val="24"/>
        </w:rPr>
      </w:pPr>
    </w:p>
    <w:p w14:paraId="6C758D67" w14:textId="323061F1" w:rsidR="006B18A3" w:rsidRPr="00EB17F3" w:rsidRDefault="00000000" w:rsidP="00EB17F3">
      <w:pPr>
        <w:spacing w:after="0"/>
        <w:jc w:val="both"/>
        <w:rPr>
          <w:rFonts w:cstheme="minorHAnsi"/>
          <w:sz w:val="24"/>
          <w:szCs w:val="24"/>
        </w:rPr>
      </w:pPr>
      <w:hyperlink r:id="rId8">
        <w:r w:rsidRPr="00EB17F3">
          <w:rPr>
            <w:rStyle w:val="Hipercze"/>
            <w:rFonts w:cstheme="minorHAnsi"/>
            <w:bCs/>
            <w:color w:val="3465A4"/>
            <w:sz w:val="24"/>
            <w:szCs w:val="24"/>
          </w:rPr>
          <w:t>PROGRAM SPOTKAŃ NA STOISKACH</w:t>
        </w:r>
      </w:hyperlink>
    </w:p>
    <w:p w14:paraId="74BEA2A0" w14:textId="77777777" w:rsidR="006B18A3" w:rsidRPr="00EB17F3" w:rsidRDefault="006B18A3" w:rsidP="00EB17F3">
      <w:pPr>
        <w:spacing w:after="0"/>
        <w:jc w:val="both"/>
        <w:rPr>
          <w:rFonts w:cstheme="minorHAnsi"/>
          <w:bCs/>
          <w:sz w:val="24"/>
          <w:szCs w:val="24"/>
        </w:rPr>
      </w:pPr>
    </w:p>
    <w:p w14:paraId="5071B7DB" w14:textId="00E330FB" w:rsidR="006B18A3" w:rsidRPr="00EB17F3" w:rsidRDefault="00C9345B" w:rsidP="00EB17F3">
      <w:pPr>
        <w:spacing w:after="0"/>
        <w:jc w:val="both"/>
        <w:rPr>
          <w:rFonts w:cstheme="minorHAnsi"/>
          <w:b/>
          <w:bCs/>
          <w:sz w:val="24"/>
          <w:szCs w:val="24"/>
        </w:rPr>
      </w:pPr>
      <w:r w:rsidRPr="00EB17F3">
        <w:rPr>
          <w:rFonts w:cstheme="minorHAnsi"/>
          <w:b/>
          <w:bCs/>
          <w:color w:val="292929"/>
          <w:sz w:val="24"/>
          <w:szCs w:val="24"/>
        </w:rPr>
        <w:t>Wolna Białoruś – Gość Specjalny Targów Książki w Katowicach</w:t>
      </w:r>
    </w:p>
    <w:p w14:paraId="212C92EF" w14:textId="15D342F0" w:rsidR="00C9345B" w:rsidRPr="00EB17F3" w:rsidRDefault="00C9345B" w:rsidP="00EB17F3">
      <w:pPr>
        <w:jc w:val="both"/>
        <w:rPr>
          <w:rFonts w:eastAsia="Times New Roman" w:cstheme="minorHAnsi"/>
          <w:color w:val="000000"/>
          <w:sz w:val="24"/>
          <w:szCs w:val="24"/>
          <w:lang w:eastAsia="pl-PL"/>
        </w:rPr>
      </w:pPr>
      <w:r w:rsidRPr="00EB17F3">
        <w:rPr>
          <w:rFonts w:eastAsia="Times New Roman" w:cstheme="minorHAnsi"/>
          <w:color w:val="000000"/>
          <w:sz w:val="24"/>
          <w:szCs w:val="24"/>
          <w:lang w:eastAsia="pl-PL"/>
        </w:rPr>
        <w:t xml:space="preserve">Projekt „Wolna Białoruś” zrzesza niezależnych białoruskich wydawców, którzy ze względu na cenzurę i represje nie mogą pracować na Białorusi. </w:t>
      </w:r>
      <w:r w:rsidR="00AA3B00" w:rsidRPr="00EB17F3">
        <w:rPr>
          <w:rFonts w:eastAsia="Times New Roman" w:cstheme="minorHAnsi"/>
          <w:color w:val="000000"/>
          <w:sz w:val="24"/>
          <w:szCs w:val="24"/>
          <w:lang w:eastAsia="pl-PL"/>
        </w:rPr>
        <w:t>N</w:t>
      </w:r>
      <w:r w:rsidRPr="00EB17F3">
        <w:rPr>
          <w:rFonts w:eastAsia="Times New Roman" w:cstheme="minorHAnsi"/>
          <w:color w:val="000000"/>
          <w:sz w:val="24"/>
          <w:szCs w:val="24"/>
          <w:lang w:eastAsia="pl-PL"/>
        </w:rPr>
        <w:t>a 60-metrowym stoisku</w:t>
      </w:r>
      <w:r w:rsidR="00AF5855">
        <w:rPr>
          <w:rFonts w:eastAsia="Times New Roman" w:cstheme="minorHAnsi"/>
          <w:color w:val="000000"/>
          <w:sz w:val="24"/>
          <w:szCs w:val="24"/>
          <w:lang w:eastAsia="pl-PL"/>
        </w:rPr>
        <w:t xml:space="preserve">, </w:t>
      </w:r>
      <w:r w:rsidR="00AA3B00" w:rsidRPr="00EB17F3">
        <w:rPr>
          <w:rFonts w:eastAsia="Times New Roman" w:cstheme="minorHAnsi"/>
          <w:color w:val="000000"/>
          <w:sz w:val="24"/>
          <w:szCs w:val="24"/>
          <w:lang w:eastAsia="pl-PL"/>
        </w:rPr>
        <w:t>w centralnym punkcie Targów organizatorzy wystąpienia zaprezentowali</w:t>
      </w:r>
      <w:r w:rsidRPr="00EB17F3">
        <w:rPr>
          <w:rFonts w:eastAsia="Times New Roman" w:cstheme="minorHAnsi"/>
          <w:color w:val="000000"/>
          <w:sz w:val="24"/>
          <w:szCs w:val="24"/>
          <w:lang w:eastAsia="pl-PL"/>
        </w:rPr>
        <w:t xml:space="preserve"> </w:t>
      </w:r>
      <w:r w:rsidR="00AA3B00" w:rsidRPr="00EB17F3">
        <w:rPr>
          <w:rFonts w:eastAsia="Times New Roman" w:cstheme="minorHAnsi"/>
          <w:color w:val="000000"/>
          <w:sz w:val="24"/>
          <w:szCs w:val="24"/>
          <w:lang w:eastAsia="pl-PL"/>
        </w:rPr>
        <w:t xml:space="preserve">oryginalną </w:t>
      </w:r>
      <w:r w:rsidRPr="00EB17F3">
        <w:rPr>
          <w:rFonts w:eastAsia="Times New Roman" w:cstheme="minorHAnsi"/>
          <w:color w:val="000000"/>
          <w:sz w:val="24"/>
          <w:szCs w:val="24"/>
          <w:lang w:eastAsia="pl-PL"/>
        </w:rPr>
        <w:t xml:space="preserve">współczesną literaturę białoruską, książki historyczne, literaturę dla dzieci, przekłady światowej klasyki i najnowszych bestsellerów na język białoruski. W sąsiedztwie stoiska, na Forum D, </w:t>
      </w:r>
      <w:r w:rsidR="00AA3B00" w:rsidRPr="00EB17F3">
        <w:rPr>
          <w:rFonts w:eastAsia="Times New Roman" w:cstheme="minorHAnsi"/>
          <w:color w:val="000000"/>
          <w:sz w:val="24"/>
          <w:szCs w:val="24"/>
          <w:lang w:eastAsia="pl-PL"/>
        </w:rPr>
        <w:t xml:space="preserve">odbywały się </w:t>
      </w:r>
      <w:r w:rsidR="002029E1">
        <w:rPr>
          <w:rFonts w:eastAsia="Times New Roman" w:cstheme="minorHAnsi"/>
          <w:color w:val="000000"/>
          <w:sz w:val="24"/>
          <w:szCs w:val="24"/>
          <w:lang w:eastAsia="pl-PL"/>
        </w:rPr>
        <w:t xml:space="preserve">ponadto </w:t>
      </w:r>
      <w:r w:rsidRPr="00EB17F3">
        <w:rPr>
          <w:rFonts w:eastAsia="Times New Roman" w:cstheme="minorHAnsi"/>
          <w:color w:val="000000"/>
          <w:sz w:val="24"/>
          <w:szCs w:val="24"/>
          <w:lang w:eastAsia="pl-PL"/>
        </w:rPr>
        <w:lastRenderedPageBreak/>
        <w:t xml:space="preserve">spotkania z autorami, w tym  m.in. z Władimirem Niaklajewem i Saszą Filipenką, dyskusje </w:t>
      </w:r>
      <w:r w:rsidR="00C73245">
        <w:rPr>
          <w:rFonts w:eastAsia="Times New Roman" w:cstheme="minorHAnsi"/>
          <w:color w:val="000000"/>
          <w:sz w:val="24"/>
          <w:szCs w:val="24"/>
          <w:lang w:eastAsia="pl-PL"/>
        </w:rPr>
        <w:br/>
      </w:r>
      <w:r w:rsidRPr="00EB17F3">
        <w:rPr>
          <w:rFonts w:eastAsia="Times New Roman" w:cstheme="minorHAnsi"/>
          <w:color w:val="000000"/>
          <w:sz w:val="24"/>
          <w:szCs w:val="24"/>
          <w:lang w:eastAsia="pl-PL"/>
        </w:rPr>
        <w:t>o przyszłości książek białoruskich oraz prezentacje tłumaczeń książek białoruskich na język polski.</w:t>
      </w:r>
      <w:r w:rsidR="00AA3B00" w:rsidRPr="00EB17F3">
        <w:rPr>
          <w:rFonts w:eastAsia="Times New Roman" w:cstheme="minorHAnsi"/>
          <w:color w:val="000000"/>
          <w:sz w:val="24"/>
          <w:szCs w:val="24"/>
          <w:lang w:eastAsia="pl-PL"/>
        </w:rPr>
        <w:t xml:space="preserve"> W </w:t>
      </w:r>
      <w:r w:rsidRPr="00EB17F3">
        <w:rPr>
          <w:rFonts w:eastAsia="Times New Roman" w:cstheme="minorHAnsi"/>
          <w:color w:val="000000"/>
          <w:sz w:val="24"/>
          <w:szCs w:val="24"/>
          <w:lang w:eastAsia="pl-PL"/>
        </w:rPr>
        <w:t>blok</w:t>
      </w:r>
      <w:r w:rsidR="00AA3B00" w:rsidRPr="00EB17F3">
        <w:rPr>
          <w:rFonts w:eastAsia="Times New Roman" w:cstheme="minorHAnsi"/>
          <w:color w:val="000000"/>
          <w:sz w:val="24"/>
          <w:szCs w:val="24"/>
          <w:lang w:eastAsia="pl-PL"/>
        </w:rPr>
        <w:t>u</w:t>
      </w:r>
      <w:r w:rsidRPr="00EB17F3">
        <w:rPr>
          <w:rFonts w:eastAsia="Times New Roman" w:cstheme="minorHAnsi"/>
          <w:color w:val="000000"/>
          <w:sz w:val="24"/>
          <w:szCs w:val="24"/>
          <w:lang w:eastAsia="pl-PL"/>
        </w:rPr>
        <w:t xml:space="preserve"> wydarzeń Wolnej Białorusi </w:t>
      </w:r>
      <w:r w:rsidR="00AA3B00" w:rsidRPr="00EB17F3">
        <w:rPr>
          <w:rFonts w:eastAsia="Times New Roman" w:cstheme="minorHAnsi"/>
          <w:color w:val="000000"/>
          <w:sz w:val="24"/>
          <w:szCs w:val="24"/>
          <w:lang w:eastAsia="pl-PL"/>
        </w:rPr>
        <w:t>znalazła się też</w:t>
      </w:r>
      <w:r w:rsidRPr="00EB17F3">
        <w:rPr>
          <w:rFonts w:eastAsia="Times New Roman" w:cstheme="minorHAnsi"/>
          <w:color w:val="000000"/>
          <w:sz w:val="24"/>
          <w:szCs w:val="24"/>
          <w:lang w:eastAsia="pl-PL"/>
        </w:rPr>
        <w:t xml:space="preserve"> prezentacja książki „Aleś”, poświęcon</w:t>
      </w:r>
      <w:r w:rsidR="00AA3B00" w:rsidRPr="00EB17F3">
        <w:rPr>
          <w:rFonts w:eastAsia="Times New Roman" w:cstheme="minorHAnsi"/>
          <w:color w:val="000000"/>
          <w:sz w:val="24"/>
          <w:szCs w:val="24"/>
          <w:lang w:eastAsia="pl-PL"/>
        </w:rPr>
        <w:t>ej</w:t>
      </w:r>
      <w:r w:rsidRPr="00EB17F3">
        <w:rPr>
          <w:rFonts w:eastAsia="Times New Roman" w:cstheme="minorHAnsi"/>
          <w:color w:val="000000"/>
          <w:sz w:val="24"/>
          <w:szCs w:val="24"/>
          <w:lang w:eastAsia="pl-PL"/>
        </w:rPr>
        <w:t xml:space="preserve"> Alesiowi</w:t>
      </w:r>
      <w:r w:rsidR="00AA3B00" w:rsidRPr="00EB17F3">
        <w:rPr>
          <w:rFonts w:eastAsia="Times New Roman" w:cstheme="minorHAnsi"/>
          <w:color w:val="000000"/>
          <w:sz w:val="24"/>
          <w:szCs w:val="24"/>
          <w:lang w:eastAsia="pl-PL"/>
        </w:rPr>
        <w:t xml:space="preserve"> </w:t>
      </w:r>
      <w:r w:rsidRPr="00EB17F3">
        <w:rPr>
          <w:rFonts w:eastAsia="Times New Roman" w:cstheme="minorHAnsi"/>
          <w:color w:val="000000"/>
          <w:sz w:val="24"/>
          <w:szCs w:val="24"/>
          <w:lang w:eastAsia="pl-PL"/>
        </w:rPr>
        <w:t xml:space="preserve">Bialackiemu, więźniowi politycznemu, laureatowi Nagrody Nobla, </w:t>
      </w:r>
      <w:r w:rsidR="00C73245">
        <w:rPr>
          <w:rFonts w:eastAsia="Times New Roman" w:cstheme="minorHAnsi"/>
          <w:color w:val="000000"/>
          <w:sz w:val="24"/>
          <w:szCs w:val="24"/>
          <w:lang w:eastAsia="pl-PL"/>
        </w:rPr>
        <w:br/>
      </w:r>
      <w:r w:rsidRPr="00EB17F3">
        <w:rPr>
          <w:rFonts w:eastAsia="Times New Roman" w:cstheme="minorHAnsi"/>
          <w:color w:val="000000"/>
          <w:sz w:val="24"/>
          <w:szCs w:val="24"/>
          <w:lang w:eastAsia="pl-PL"/>
        </w:rPr>
        <w:t>a także innym autorom</w:t>
      </w:r>
      <w:r w:rsidR="00AA3B00" w:rsidRPr="00EB17F3">
        <w:rPr>
          <w:rFonts w:eastAsia="Times New Roman" w:cstheme="minorHAnsi"/>
          <w:color w:val="000000"/>
          <w:sz w:val="24"/>
          <w:szCs w:val="24"/>
          <w:lang w:eastAsia="pl-PL"/>
        </w:rPr>
        <w:t xml:space="preserve"> – </w:t>
      </w:r>
      <w:r w:rsidRPr="00EB17F3">
        <w:rPr>
          <w:rFonts w:eastAsia="Times New Roman" w:cstheme="minorHAnsi"/>
          <w:color w:val="000000"/>
          <w:sz w:val="24"/>
          <w:szCs w:val="24"/>
          <w:lang w:eastAsia="pl-PL"/>
        </w:rPr>
        <w:t>więźniom politycznym.</w:t>
      </w:r>
    </w:p>
    <w:p w14:paraId="5ABD1342" w14:textId="111B57BB" w:rsidR="006B18A3" w:rsidRDefault="00AA3B00" w:rsidP="00EB17F3">
      <w:pPr>
        <w:jc w:val="both"/>
        <w:rPr>
          <w:rFonts w:eastAsia="Times New Roman" w:cstheme="minorHAnsi"/>
          <w:color w:val="000000"/>
          <w:sz w:val="24"/>
          <w:szCs w:val="24"/>
          <w:lang w:eastAsia="pl-PL"/>
        </w:rPr>
      </w:pPr>
      <w:r w:rsidRPr="00EB17F3">
        <w:rPr>
          <w:rFonts w:eastAsia="Times New Roman" w:cstheme="minorHAnsi"/>
          <w:color w:val="303133"/>
          <w:sz w:val="24"/>
          <w:szCs w:val="24"/>
          <w:lang w:eastAsia="pl-PL"/>
        </w:rPr>
        <w:t xml:space="preserve">Organizatorami wystąpienia niezależnych wydawnictw i autorów białoruskich </w:t>
      </w:r>
      <w:r w:rsidR="002029E1">
        <w:rPr>
          <w:rFonts w:eastAsia="Times New Roman" w:cstheme="minorHAnsi"/>
          <w:color w:val="303133"/>
          <w:sz w:val="24"/>
          <w:szCs w:val="24"/>
          <w:lang w:eastAsia="pl-PL"/>
        </w:rPr>
        <w:t>byli</w:t>
      </w:r>
      <w:r w:rsidRPr="00EB17F3">
        <w:rPr>
          <w:rFonts w:eastAsia="Times New Roman" w:cstheme="minorHAnsi"/>
          <w:color w:val="303133"/>
          <w:sz w:val="24"/>
          <w:szCs w:val="24"/>
          <w:lang w:eastAsia="pl-PL"/>
        </w:rPr>
        <w:t xml:space="preserve"> Przedstawicielstwo ds. Odrodzenia Narodowego Zjednoczonego Przejściowego Gabinetu Białorusi, Instytut Książki Białoruskiej i Fundacja Historia i Kultura.</w:t>
      </w:r>
      <w:r w:rsidRPr="00EB17F3">
        <w:rPr>
          <w:rFonts w:eastAsia="Times New Roman" w:cstheme="minorHAnsi"/>
          <w:color w:val="000000"/>
          <w:sz w:val="24"/>
          <w:szCs w:val="24"/>
          <w:lang w:eastAsia="pl-PL"/>
        </w:rPr>
        <w:t xml:space="preserve"> </w:t>
      </w:r>
    </w:p>
    <w:p w14:paraId="60F60640" w14:textId="412EF6F1" w:rsidR="00351A33" w:rsidRPr="00EB17F3" w:rsidRDefault="00000000" w:rsidP="00EB17F3">
      <w:pPr>
        <w:jc w:val="both"/>
        <w:rPr>
          <w:rFonts w:eastAsia="Times New Roman" w:cstheme="minorHAnsi"/>
          <w:color w:val="000000"/>
          <w:sz w:val="24"/>
          <w:szCs w:val="24"/>
          <w:lang w:eastAsia="pl-PL"/>
        </w:rPr>
      </w:pPr>
      <w:hyperlink r:id="rId9" w:history="1">
        <w:r w:rsidR="00351A33" w:rsidRPr="00A8323F">
          <w:rPr>
            <w:rStyle w:val="Hipercze"/>
            <w:rFonts w:eastAsia="Times New Roman" w:cstheme="minorHAnsi"/>
            <w:sz w:val="24"/>
            <w:szCs w:val="24"/>
            <w:lang w:eastAsia="pl-PL"/>
          </w:rPr>
          <w:t>WOLN</w:t>
        </w:r>
        <w:r w:rsidR="001E7054" w:rsidRPr="00A8323F">
          <w:rPr>
            <w:rStyle w:val="Hipercze"/>
            <w:rFonts w:eastAsia="Times New Roman" w:cstheme="minorHAnsi"/>
            <w:sz w:val="24"/>
            <w:szCs w:val="24"/>
            <w:lang w:eastAsia="pl-PL"/>
          </w:rPr>
          <w:t>A</w:t>
        </w:r>
        <w:r w:rsidR="00351A33" w:rsidRPr="00A8323F">
          <w:rPr>
            <w:rStyle w:val="Hipercze"/>
            <w:rFonts w:eastAsia="Times New Roman" w:cstheme="minorHAnsi"/>
            <w:sz w:val="24"/>
            <w:szCs w:val="24"/>
            <w:lang w:eastAsia="pl-PL"/>
          </w:rPr>
          <w:t xml:space="preserve"> BIAŁORU</w:t>
        </w:r>
        <w:r w:rsidR="001E7054" w:rsidRPr="00A8323F">
          <w:rPr>
            <w:rStyle w:val="Hipercze"/>
            <w:rFonts w:eastAsia="Times New Roman" w:cstheme="minorHAnsi"/>
            <w:sz w:val="24"/>
            <w:szCs w:val="24"/>
            <w:lang w:eastAsia="pl-PL"/>
          </w:rPr>
          <w:t>Ś</w:t>
        </w:r>
      </w:hyperlink>
    </w:p>
    <w:p w14:paraId="2298BDB2" w14:textId="77777777" w:rsidR="006B18A3" w:rsidRPr="00EB17F3" w:rsidRDefault="00000000" w:rsidP="00EB17F3">
      <w:pPr>
        <w:spacing w:after="0"/>
        <w:jc w:val="both"/>
        <w:rPr>
          <w:rFonts w:cstheme="minorHAnsi"/>
          <w:sz w:val="24"/>
          <w:szCs w:val="24"/>
        </w:rPr>
      </w:pPr>
      <w:r w:rsidRPr="00EB17F3">
        <w:rPr>
          <w:rFonts w:cstheme="minorHAnsi"/>
          <w:b/>
          <w:sz w:val="24"/>
          <w:szCs w:val="24"/>
        </w:rPr>
        <w:t>Targi Książki w Katowicach – Spotkania z Nauką</w:t>
      </w:r>
    </w:p>
    <w:p w14:paraId="040E7D18" w14:textId="005913BC" w:rsidR="00AA3B00" w:rsidRPr="00EB17F3" w:rsidRDefault="00000000" w:rsidP="00EB17F3">
      <w:pPr>
        <w:spacing w:after="0"/>
        <w:jc w:val="both"/>
        <w:rPr>
          <w:rFonts w:cstheme="minorHAnsi"/>
          <w:color w:val="000000" w:themeColor="text1"/>
          <w:sz w:val="24"/>
          <w:szCs w:val="24"/>
        </w:rPr>
      </w:pPr>
      <w:r w:rsidRPr="00EB17F3">
        <w:rPr>
          <w:rFonts w:cstheme="minorHAnsi"/>
          <w:sz w:val="24"/>
          <w:szCs w:val="24"/>
        </w:rPr>
        <w:t xml:space="preserve">Nowością tegorocznych Targów Książki w Katowicach </w:t>
      </w:r>
      <w:r w:rsidR="00AA3B00" w:rsidRPr="00EB17F3">
        <w:rPr>
          <w:rFonts w:cstheme="minorHAnsi"/>
          <w:sz w:val="24"/>
          <w:szCs w:val="24"/>
        </w:rPr>
        <w:t>był</w:t>
      </w:r>
      <w:r w:rsidRPr="00EB17F3">
        <w:rPr>
          <w:rFonts w:cstheme="minorHAnsi"/>
          <w:sz w:val="24"/>
          <w:szCs w:val="24"/>
        </w:rPr>
        <w:t xml:space="preserve"> blok wydarzeń i sektor wystawienniczy pod nazwą </w:t>
      </w:r>
      <w:r w:rsidRPr="00EB17F3">
        <w:rPr>
          <w:rFonts w:cstheme="minorHAnsi"/>
          <w:i/>
          <w:iCs/>
          <w:sz w:val="24"/>
          <w:szCs w:val="24"/>
        </w:rPr>
        <w:t>Spotkania z Nauką</w:t>
      </w:r>
      <w:r w:rsidR="002029E1">
        <w:rPr>
          <w:rFonts w:cstheme="minorHAnsi"/>
          <w:sz w:val="24"/>
          <w:szCs w:val="24"/>
        </w:rPr>
        <w:t xml:space="preserve"> z ofertą wydawców </w:t>
      </w:r>
      <w:r w:rsidRPr="00EB17F3">
        <w:rPr>
          <w:rFonts w:cstheme="minorHAnsi"/>
          <w:sz w:val="24"/>
          <w:szCs w:val="24"/>
        </w:rPr>
        <w:t>akademic</w:t>
      </w:r>
      <w:r w:rsidR="002029E1">
        <w:rPr>
          <w:rFonts w:cstheme="minorHAnsi"/>
          <w:sz w:val="24"/>
          <w:szCs w:val="24"/>
        </w:rPr>
        <w:t>kich</w:t>
      </w:r>
      <w:r w:rsidR="006E3804">
        <w:rPr>
          <w:rFonts w:cstheme="minorHAnsi"/>
          <w:sz w:val="24"/>
          <w:szCs w:val="24"/>
        </w:rPr>
        <w:t xml:space="preserve"> i programem spotkań</w:t>
      </w:r>
      <w:r w:rsidR="00AA3B00" w:rsidRPr="00EB17F3">
        <w:rPr>
          <w:rFonts w:cstheme="minorHAnsi"/>
          <w:sz w:val="24"/>
          <w:szCs w:val="24"/>
        </w:rPr>
        <w:t>.</w:t>
      </w:r>
      <w:r w:rsidRPr="00EB17F3">
        <w:rPr>
          <w:rFonts w:cstheme="minorHAnsi"/>
          <w:sz w:val="24"/>
          <w:szCs w:val="24"/>
        </w:rPr>
        <w:t xml:space="preserve"> W stoiskach </w:t>
      </w:r>
      <w:r w:rsidR="00AA3B00" w:rsidRPr="00EB17F3">
        <w:rPr>
          <w:rFonts w:cstheme="minorHAnsi"/>
          <w:sz w:val="24"/>
          <w:szCs w:val="24"/>
        </w:rPr>
        <w:t xml:space="preserve">oficyn naukowych </w:t>
      </w:r>
      <w:r w:rsidRPr="00EB17F3">
        <w:rPr>
          <w:rFonts w:cstheme="minorHAnsi"/>
          <w:sz w:val="24"/>
          <w:szCs w:val="24"/>
        </w:rPr>
        <w:t xml:space="preserve">można </w:t>
      </w:r>
      <w:r w:rsidR="00AA3B00" w:rsidRPr="00EB17F3">
        <w:rPr>
          <w:rFonts w:cstheme="minorHAnsi"/>
          <w:sz w:val="24"/>
          <w:szCs w:val="24"/>
        </w:rPr>
        <w:t>było</w:t>
      </w:r>
      <w:r w:rsidRPr="00EB17F3">
        <w:rPr>
          <w:rFonts w:cstheme="minorHAnsi"/>
          <w:sz w:val="24"/>
          <w:szCs w:val="24"/>
        </w:rPr>
        <w:t xml:space="preserve"> kupić publikacje, a w Forum Nauki</w:t>
      </w:r>
      <w:r w:rsidR="004809CE">
        <w:rPr>
          <w:rFonts w:cstheme="minorHAnsi"/>
          <w:sz w:val="24"/>
          <w:szCs w:val="24"/>
        </w:rPr>
        <w:t xml:space="preserve"> </w:t>
      </w:r>
      <w:r w:rsidRPr="00EB17F3">
        <w:rPr>
          <w:rFonts w:cstheme="minorHAnsi"/>
          <w:sz w:val="24"/>
          <w:szCs w:val="24"/>
        </w:rPr>
        <w:t>przygotowanym w sąsiedztwie</w:t>
      </w:r>
      <w:r w:rsidRPr="00EB17F3">
        <w:rPr>
          <w:rFonts w:cstheme="minorHAnsi"/>
          <w:color w:val="000000" w:themeColor="text1"/>
          <w:sz w:val="24"/>
          <w:szCs w:val="24"/>
        </w:rPr>
        <w:t xml:space="preserve">, przez trzy dni </w:t>
      </w:r>
      <w:r w:rsidR="00AA3B00" w:rsidRPr="00EB17F3">
        <w:rPr>
          <w:rFonts w:cstheme="minorHAnsi"/>
          <w:color w:val="000000" w:themeColor="text1"/>
          <w:sz w:val="24"/>
          <w:szCs w:val="24"/>
        </w:rPr>
        <w:t>odbywały</w:t>
      </w:r>
      <w:r w:rsidRPr="00EB17F3">
        <w:rPr>
          <w:rFonts w:cstheme="minorHAnsi"/>
          <w:color w:val="000000" w:themeColor="text1"/>
          <w:sz w:val="24"/>
          <w:szCs w:val="24"/>
        </w:rPr>
        <w:t xml:space="preserve"> </w:t>
      </w:r>
      <w:r w:rsidR="00AA3B00" w:rsidRPr="00EB17F3">
        <w:rPr>
          <w:rFonts w:cstheme="minorHAnsi"/>
          <w:color w:val="000000" w:themeColor="text1"/>
          <w:sz w:val="24"/>
          <w:szCs w:val="24"/>
        </w:rPr>
        <w:t>się</w:t>
      </w:r>
      <w:r w:rsidRPr="00EB17F3">
        <w:rPr>
          <w:rFonts w:cstheme="minorHAnsi"/>
          <w:color w:val="000000" w:themeColor="text1"/>
          <w:sz w:val="24"/>
          <w:szCs w:val="24"/>
        </w:rPr>
        <w:t xml:space="preserve"> spotkania popularyzujące różne dziedziny wiedzy</w:t>
      </w:r>
      <w:r w:rsidR="00AA3B00" w:rsidRPr="00EB17F3">
        <w:rPr>
          <w:rFonts w:cstheme="minorHAnsi"/>
          <w:color w:val="000000" w:themeColor="text1"/>
          <w:sz w:val="24"/>
          <w:szCs w:val="24"/>
        </w:rPr>
        <w:t xml:space="preserve">, z </w:t>
      </w:r>
      <w:r w:rsidRPr="00EB17F3">
        <w:rPr>
          <w:rFonts w:cstheme="minorHAnsi"/>
          <w:color w:val="000000" w:themeColor="text1"/>
          <w:sz w:val="24"/>
          <w:szCs w:val="24"/>
        </w:rPr>
        <w:t>udział</w:t>
      </w:r>
      <w:r w:rsidR="00AA3B00" w:rsidRPr="00EB17F3">
        <w:rPr>
          <w:rFonts w:cstheme="minorHAnsi"/>
          <w:color w:val="000000" w:themeColor="text1"/>
          <w:sz w:val="24"/>
          <w:szCs w:val="24"/>
        </w:rPr>
        <w:t>em</w:t>
      </w:r>
      <w:r w:rsidRPr="00EB17F3">
        <w:rPr>
          <w:rFonts w:cstheme="minorHAnsi"/>
          <w:color w:val="000000" w:themeColor="text1"/>
          <w:sz w:val="24"/>
          <w:szCs w:val="24"/>
        </w:rPr>
        <w:t xml:space="preserve"> wybitn</w:t>
      </w:r>
      <w:r w:rsidR="002029E1">
        <w:rPr>
          <w:rFonts w:cstheme="minorHAnsi"/>
          <w:color w:val="000000" w:themeColor="text1"/>
          <w:sz w:val="24"/>
          <w:szCs w:val="24"/>
        </w:rPr>
        <w:t>ych</w:t>
      </w:r>
      <w:r w:rsidRPr="00EB17F3">
        <w:rPr>
          <w:rFonts w:cstheme="minorHAnsi"/>
          <w:color w:val="000000" w:themeColor="text1"/>
          <w:sz w:val="24"/>
          <w:szCs w:val="24"/>
        </w:rPr>
        <w:t xml:space="preserve"> eksper</w:t>
      </w:r>
      <w:r w:rsidR="00AA3B00" w:rsidRPr="00EB17F3">
        <w:rPr>
          <w:rFonts w:cstheme="minorHAnsi"/>
          <w:color w:val="000000" w:themeColor="text1"/>
          <w:sz w:val="24"/>
          <w:szCs w:val="24"/>
        </w:rPr>
        <w:t>tów</w:t>
      </w:r>
      <w:r w:rsidRPr="00EB17F3">
        <w:rPr>
          <w:rFonts w:cstheme="minorHAnsi"/>
          <w:color w:val="000000" w:themeColor="text1"/>
          <w:sz w:val="24"/>
          <w:szCs w:val="24"/>
        </w:rPr>
        <w:t xml:space="preserve"> i pasjona</w:t>
      </w:r>
      <w:r w:rsidR="00AA3B00" w:rsidRPr="00EB17F3">
        <w:rPr>
          <w:rFonts w:cstheme="minorHAnsi"/>
          <w:color w:val="000000" w:themeColor="text1"/>
          <w:sz w:val="24"/>
          <w:szCs w:val="24"/>
        </w:rPr>
        <w:t>tów</w:t>
      </w:r>
      <w:r w:rsidRPr="00EB17F3">
        <w:rPr>
          <w:rFonts w:cstheme="minorHAnsi"/>
          <w:color w:val="000000" w:themeColor="text1"/>
          <w:sz w:val="24"/>
          <w:szCs w:val="24"/>
        </w:rPr>
        <w:t xml:space="preserve"> matematyki, fizyki jądrowej, fizyki medycznej, historii, literaturoznawstwa, biologii, ochrony środowiska czy treningu uważności. </w:t>
      </w:r>
    </w:p>
    <w:p w14:paraId="2D16B929" w14:textId="77777777" w:rsidR="00AA3B00" w:rsidRPr="00EB17F3" w:rsidRDefault="00AA3B00" w:rsidP="00EB17F3">
      <w:pPr>
        <w:spacing w:after="0"/>
        <w:jc w:val="both"/>
        <w:rPr>
          <w:rFonts w:cstheme="minorHAnsi"/>
          <w:color w:val="000000" w:themeColor="text1"/>
          <w:sz w:val="24"/>
          <w:szCs w:val="24"/>
        </w:rPr>
      </w:pPr>
    </w:p>
    <w:p w14:paraId="77C6778A" w14:textId="610154C8" w:rsidR="00EB17F3" w:rsidRPr="00EB17F3" w:rsidRDefault="00AA3B00" w:rsidP="00EB17F3">
      <w:pPr>
        <w:pStyle w:val="NormalnyWeb"/>
        <w:spacing w:beforeAutospacing="0" w:after="0" w:afterAutospacing="0"/>
        <w:jc w:val="both"/>
        <w:textAlignment w:val="top"/>
        <w:rPr>
          <w:rFonts w:asciiTheme="minorHAnsi" w:hAnsiTheme="minorHAnsi" w:cstheme="minorHAnsi"/>
          <w:sz w:val="24"/>
          <w:szCs w:val="24"/>
        </w:rPr>
      </w:pPr>
      <w:r w:rsidRPr="00EB17F3">
        <w:rPr>
          <w:rFonts w:asciiTheme="minorHAnsi" w:hAnsiTheme="minorHAnsi" w:cstheme="minorHAnsi"/>
          <w:sz w:val="24"/>
          <w:szCs w:val="24"/>
        </w:rPr>
        <w:t xml:space="preserve">W ramach </w:t>
      </w:r>
      <w:r w:rsidRPr="00EB17F3">
        <w:rPr>
          <w:rFonts w:asciiTheme="minorHAnsi" w:hAnsiTheme="minorHAnsi" w:cstheme="minorHAnsi"/>
          <w:i/>
          <w:iCs/>
          <w:sz w:val="24"/>
          <w:szCs w:val="24"/>
        </w:rPr>
        <w:t xml:space="preserve">Spotkań z Nauką </w:t>
      </w:r>
      <w:r w:rsidRPr="00EB17F3">
        <w:rPr>
          <w:rFonts w:asciiTheme="minorHAnsi" w:hAnsiTheme="minorHAnsi" w:cstheme="minorHAnsi"/>
          <w:sz w:val="24"/>
          <w:szCs w:val="24"/>
        </w:rPr>
        <w:t>odbyła się kolejna edycja konferencji „Polska-Rosja-Niemcy. Od XVIII do XXI wieku” pod tytułem „</w:t>
      </w:r>
      <w:r w:rsidRPr="00EB17F3">
        <w:rPr>
          <w:rFonts w:asciiTheme="minorHAnsi" w:hAnsiTheme="minorHAnsi" w:cstheme="minorHAnsi"/>
          <w:i/>
          <w:iCs/>
          <w:sz w:val="24"/>
          <w:szCs w:val="24"/>
        </w:rPr>
        <w:t xml:space="preserve">Niemcy, Rosja – nowy porządek międzynarodowy po wojnie w Ukrainie”. </w:t>
      </w:r>
    </w:p>
    <w:p w14:paraId="419C95AC" w14:textId="528FD014" w:rsidR="006B18A3" w:rsidRPr="00EB17F3" w:rsidRDefault="006B18A3" w:rsidP="00EB17F3">
      <w:pPr>
        <w:spacing w:after="0"/>
        <w:jc w:val="both"/>
        <w:rPr>
          <w:rFonts w:cstheme="minorHAnsi"/>
          <w:sz w:val="24"/>
          <w:szCs w:val="24"/>
        </w:rPr>
      </w:pPr>
    </w:p>
    <w:p w14:paraId="2F26BF01" w14:textId="77777777" w:rsidR="006B18A3" w:rsidRPr="00EB17F3" w:rsidRDefault="00000000" w:rsidP="00EB17F3">
      <w:pPr>
        <w:spacing w:after="0"/>
        <w:jc w:val="both"/>
        <w:rPr>
          <w:rFonts w:cstheme="minorHAnsi"/>
          <w:sz w:val="24"/>
          <w:szCs w:val="24"/>
        </w:rPr>
      </w:pPr>
      <w:hyperlink r:id="rId10">
        <w:r w:rsidRPr="00EB17F3">
          <w:rPr>
            <w:rStyle w:val="Hipercze"/>
            <w:rFonts w:cstheme="minorHAnsi"/>
            <w:sz w:val="24"/>
            <w:szCs w:val="24"/>
          </w:rPr>
          <w:t>SPOTKANIA Z NAUKĄ</w:t>
        </w:r>
      </w:hyperlink>
    </w:p>
    <w:p w14:paraId="7C7A42D4" w14:textId="77777777" w:rsidR="006B18A3" w:rsidRPr="00EB17F3" w:rsidRDefault="006B18A3" w:rsidP="00EB17F3">
      <w:pPr>
        <w:spacing w:after="0"/>
        <w:jc w:val="both"/>
        <w:rPr>
          <w:rFonts w:cstheme="minorHAnsi"/>
          <w:sz w:val="24"/>
          <w:szCs w:val="24"/>
        </w:rPr>
      </w:pPr>
    </w:p>
    <w:p w14:paraId="501B4194" w14:textId="0CFDD02A" w:rsidR="006B18A3" w:rsidRPr="00EB17F3" w:rsidRDefault="00000000" w:rsidP="00EB17F3">
      <w:pPr>
        <w:spacing w:after="0"/>
        <w:jc w:val="both"/>
        <w:rPr>
          <w:rFonts w:cstheme="minorHAnsi"/>
          <w:sz w:val="24"/>
          <w:szCs w:val="24"/>
        </w:rPr>
      </w:pPr>
      <w:r w:rsidRPr="00EB17F3">
        <w:rPr>
          <w:rFonts w:cstheme="minorHAnsi"/>
          <w:b/>
          <w:sz w:val="24"/>
          <w:szCs w:val="24"/>
        </w:rPr>
        <w:t>Young Adult Festival</w:t>
      </w:r>
      <w:r w:rsidR="00B22288" w:rsidRPr="00EB17F3">
        <w:rPr>
          <w:rFonts w:cstheme="minorHAnsi"/>
          <w:b/>
          <w:sz w:val="24"/>
          <w:szCs w:val="24"/>
        </w:rPr>
        <w:t xml:space="preserve"> i literatura dla dzieci</w:t>
      </w:r>
    </w:p>
    <w:p w14:paraId="40AFAEA5" w14:textId="55333250" w:rsidR="006B18A3" w:rsidRPr="00EB17F3" w:rsidRDefault="001E7054" w:rsidP="00EB17F3">
      <w:pPr>
        <w:spacing w:after="0"/>
        <w:jc w:val="both"/>
        <w:rPr>
          <w:rFonts w:cstheme="minorHAnsi"/>
          <w:sz w:val="24"/>
          <w:szCs w:val="24"/>
        </w:rPr>
      </w:pPr>
      <w:r>
        <w:rPr>
          <w:rFonts w:cstheme="minorHAnsi"/>
          <w:sz w:val="24"/>
          <w:szCs w:val="24"/>
        </w:rPr>
        <w:t>Młode czytelniczki</w:t>
      </w:r>
      <w:r w:rsidR="00B22288" w:rsidRPr="00EB17F3">
        <w:rPr>
          <w:rFonts w:cstheme="minorHAnsi"/>
          <w:sz w:val="24"/>
          <w:szCs w:val="24"/>
        </w:rPr>
        <w:t xml:space="preserve"> </w:t>
      </w:r>
      <w:r>
        <w:rPr>
          <w:rFonts w:cstheme="minorHAnsi"/>
          <w:sz w:val="24"/>
          <w:szCs w:val="24"/>
        </w:rPr>
        <w:t>tłumnie odwiedziły</w:t>
      </w:r>
      <w:r w:rsidR="00B22288" w:rsidRPr="00EB17F3">
        <w:rPr>
          <w:rFonts w:cstheme="minorHAnsi"/>
          <w:sz w:val="24"/>
          <w:szCs w:val="24"/>
        </w:rPr>
        <w:t xml:space="preserve"> </w:t>
      </w:r>
      <w:r w:rsidR="00B22288" w:rsidRPr="004809CE">
        <w:rPr>
          <w:rFonts w:cstheme="minorHAnsi"/>
          <w:i/>
          <w:iCs/>
          <w:sz w:val="24"/>
          <w:szCs w:val="24"/>
        </w:rPr>
        <w:t>Y</w:t>
      </w:r>
      <w:r w:rsidRPr="004809CE">
        <w:rPr>
          <w:rFonts w:cstheme="minorHAnsi"/>
          <w:i/>
          <w:iCs/>
          <w:sz w:val="24"/>
          <w:szCs w:val="24"/>
        </w:rPr>
        <w:t>o</w:t>
      </w:r>
      <w:r w:rsidR="00B22288" w:rsidRPr="004809CE">
        <w:rPr>
          <w:rFonts w:cstheme="minorHAnsi"/>
          <w:i/>
          <w:iCs/>
          <w:sz w:val="24"/>
          <w:szCs w:val="24"/>
        </w:rPr>
        <w:t>ung Adult Festival</w:t>
      </w:r>
      <w:r w:rsidR="00B22288" w:rsidRPr="00EB17F3">
        <w:rPr>
          <w:rFonts w:cstheme="minorHAnsi"/>
          <w:sz w:val="24"/>
          <w:szCs w:val="24"/>
        </w:rPr>
        <w:t xml:space="preserve"> </w:t>
      </w:r>
      <w:r>
        <w:rPr>
          <w:rFonts w:cstheme="minorHAnsi"/>
          <w:sz w:val="24"/>
          <w:szCs w:val="24"/>
        </w:rPr>
        <w:t xml:space="preserve">z </w:t>
      </w:r>
      <w:r w:rsidRPr="00EB17F3">
        <w:rPr>
          <w:rFonts w:cstheme="minorHAnsi"/>
          <w:sz w:val="24"/>
          <w:szCs w:val="24"/>
        </w:rPr>
        <w:t>wydzieloną Stref</w:t>
      </w:r>
      <w:r>
        <w:rPr>
          <w:rFonts w:cstheme="minorHAnsi"/>
          <w:sz w:val="24"/>
          <w:szCs w:val="24"/>
        </w:rPr>
        <w:t>ą</w:t>
      </w:r>
      <w:r w:rsidRPr="00EB17F3">
        <w:rPr>
          <w:rFonts w:cstheme="minorHAnsi"/>
          <w:sz w:val="24"/>
          <w:szCs w:val="24"/>
        </w:rPr>
        <w:t xml:space="preserve"> Autografów, gdzie </w:t>
      </w:r>
      <w:r w:rsidR="00B22288" w:rsidRPr="00EB17F3">
        <w:rPr>
          <w:rFonts w:cstheme="minorHAnsi"/>
          <w:sz w:val="24"/>
          <w:szCs w:val="24"/>
        </w:rPr>
        <w:t>do autore</w:t>
      </w:r>
      <w:r w:rsidR="00EB17F3" w:rsidRPr="00EB17F3">
        <w:rPr>
          <w:rFonts w:cstheme="minorHAnsi"/>
          <w:sz w:val="24"/>
          <w:szCs w:val="24"/>
        </w:rPr>
        <w:t>k</w:t>
      </w:r>
      <w:r w:rsidR="00B22288" w:rsidRPr="00EB17F3">
        <w:rPr>
          <w:rFonts w:cstheme="minorHAnsi"/>
          <w:sz w:val="24"/>
          <w:szCs w:val="24"/>
        </w:rPr>
        <w:t xml:space="preserve"> ustawiały się gigantyczne kolejki. S</w:t>
      </w:r>
      <w:r w:rsidRPr="00EB17F3">
        <w:rPr>
          <w:rFonts w:cstheme="minorHAnsi"/>
          <w:sz w:val="24"/>
          <w:szCs w:val="24"/>
        </w:rPr>
        <w:t>woje książki podpisywa</w:t>
      </w:r>
      <w:r w:rsidR="00EB17F3" w:rsidRPr="00EB17F3">
        <w:rPr>
          <w:rFonts w:cstheme="minorHAnsi"/>
          <w:sz w:val="24"/>
          <w:szCs w:val="24"/>
        </w:rPr>
        <w:t>ły</w:t>
      </w:r>
      <w:r w:rsidRPr="00EB17F3">
        <w:rPr>
          <w:rFonts w:cstheme="minorHAnsi"/>
          <w:sz w:val="24"/>
          <w:szCs w:val="24"/>
        </w:rPr>
        <w:t xml:space="preserve"> m.in. </w:t>
      </w:r>
      <w:r w:rsidR="00EB17F3" w:rsidRPr="00EB17F3">
        <w:rPr>
          <w:rFonts w:cstheme="minorHAnsi"/>
          <w:sz w:val="24"/>
          <w:szCs w:val="24"/>
        </w:rPr>
        <w:t xml:space="preserve">Weronika Anna Marczak, </w:t>
      </w:r>
      <w:r w:rsidRPr="00EB17F3">
        <w:rPr>
          <w:rFonts w:cstheme="minorHAnsi"/>
          <w:sz w:val="24"/>
          <w:szCs w:val="24"/>
        </w:rPr>
        <w:t xml:space="preserve">Katarzyna Barlińska, Mata Łabęcka, Monika Marszałek FortunateEm, Angelika Łabuda, Weronika Ancerowicz, Izabela Nowaczyk, Weronika Plota czy Marta Bijan. </w:t>
      </w:r>
    </w:p>
    <w:p w14:paraId="2ECBCEA7" w14:textId="77777777" w:rsidR="006B18A3" w:rsidRPr="00EB17F3" w:rsidRDefault="006B18A3" w:rsidP="00EB17F3">
      <w:pPr>
        <w:spacing w:after="0"/>
        <w:jc w:val="both"/>
        <w:rPr>
          <w:rFonts w:cstheme="minorHAnsi"/>
          <w:sz w:val="24"/>
          <w:szCs w:val="24"/>
        </w:rPr>
      </w:pPr>
    </w:p>
    <w:p w14:paraId="7BE785CB" w14:textId="32487744" w:rsidR="006B18A3" w:rsidRPr="00EB17F3" w:rsidRDefault="004809CE" w:rsidP="00EB17F3">
      <w:pPr>
        <w:pStyle w:val="Nagwek2"/>
        <w:shd w:val="clear" w:color="auto" w:fill="FFFFFF"/>
        <w:spacing w:beforeAutospacing="0" w:after="0" w:afterAutospacing="0" w:line="276" w:lineRule="auto"/>
        <w:jc w:val="both"/>
        <w:rPr>
          <w:rFonts w:asciiTheme="minorHAnsi" w:hAnsiTheme="minorHAnsi" w:cstheme="minorHAnsi"/>
          <w:sz w:val="24"/>
          <w:szCs w:val="24"/>
        </w:rPr>
      </w:pPr>
      <w:r>
        <w:rPr>
          <w:rFonts w:asciiTheme="minorHAnsi" w:hAnsiTheme="minorHAnsi" w:cstheme="minorHAnsi"/>
          <w:b w:val="0"/>
          <w:bCs w:val="0"/>
          <w:color w:val="292929"/>
          <w:sz w:val="24"/>
          <w:szCs w:val="24"/>
        </w:rPr>
        <w:t>Targi w Katowicach dały się w tym roku poznać od strony b</w:t>
      </w:r>
      <w:r w:rsidRPr="00EB17F3">
        <w:rPr>
          <w:rFonts w:asciiTheme="minorHAnsi" w:hAnsiTheme="minorHAnsi" w:cstheme="minorHAnsi"/>
          <w:b w:val="0"/>
          <w:bCs w:val="0"/>
          <w:color w:val="292929"/>
          <w:sz w:val="24"/>
          <w:szCs w:val="24"/>
        </w:rPr>
        <w:t>ogat</w:t>
      </w:r>
      <w:r>
        <w:rPr>
          <w:rFonts w:asciiTheme="minorHAnsi" w:hAnsiTheme="minorHAnsi" w:cstheme="minorHAnsi"/>
          <w:b w:val="0"/>
          <w:bCs w:val="0"/>
          <w:color w:val="292929"/>
          <w:sz w:val="24"/>
          <w:szCs w:val="24"/>
        </w:rPr>
        <w:t xml:space="preserve">ej </w:t>
      </w:r>
      <w:r w:rsidRPr="00EB17F3">
        <w:rPr>
          <w:rFonts w:asciiTheme="minorHAnsi" w:hAnsiTheme="minorHAnsi" w:cstheme="minorHAnsi"/>
          <w:b w:val="0"/>
          <w:bCs w:val="0"/>
          <w:color w:val="292929"/>
          <w:sz w:val="24"/>
          <w:szCs w:val="24"/>
        </w:rPr>
        <w:t>ofert</w:t>
      </w:r>
      <w:r>
        <w:rPr>
          <w:rFonts w:asciiTheme="minorHAnsi" w:hAnsiTheme="minorHAnsi" w:cstheme="minorHAnsi"/>
          <w:b w:val="0"/>
          <w:bCs w:val="0"/>
          <w:color w:val="292929"/>
          <w:sz w:val="24"/>
          <w:szCs w:val="24"/>
        </w:rPr>
        <w:t>y</w:t>
      </w:r>
      <w:r w:rsidRPr="00EB17F3">
        <w:rPr>
          <w:rFonts w:asciiTheme="minorHAnsi" w:hAnsiTheme="minorHAnsi" w:cstheme="minorHAnsi"/>
          <w:b w:val="0"/>
          <w:bCs w:val="0"/>
          <w:color w:val="292929"/>
          <w:sz w:val="24"/>
          <w:szCs w:val="24"/>
        </w:rPr>
        <w:t xml:space="preserve"> książek dla dzieci</w:t>
      </w:r>
      <w:r w:rsidR="00EB17F3" w:rsidRPr="00EB17F3">
        <w:rPr>
          <w:rFonts w:asciiTheme="minorHAnsi" w:hAnsiTheme="minorHAnsi" w:cstheme="minorHAnsi"/>
          <w:b w:val="0"/>
          <w:bCs w:val="0"/>
          <w:color w:val="292929"/>
          <w:sz w:val="24"/>
          <w:szCs w:val="24"/>
        </w:rPr>
        <w:t>:</w:t>
      </w:r>
      <w:r w:rsidRPr="00EB17F3">
        <w:rPr>
          <w:rFonts w:asciiTheme="minorHAnsi" w:hAnsiTheme="minorHAnsi" w:cstheme="minorHAnsi"/>
          <w:b w:val="0"/>
          <w:bCs w:val="0"/>
          <w:color w:val="292929"/>
          <w:sz w:val="24"/>
          <w:szCs w:val="24"/>
        </w:rPr>
        <w:t xml:space="preserve"> nowości wydawnicz</w:t>
      </w:r>
      <w:r w:rsidR="00EB17F3" w:rsidRPr="00EB17F3">
        <w:rPr>
          <w:rFonts w:asciiTheme="minorHAnsi" w:hAnsiTheme="minorHAnsi" w:cstheme="minorHAnsi"/>
          <w:b w:val="0"/>
          <w:bCs w:val="0"/>
          <w:color w:val="292929"/>
          <w:sz w:val="24"/>
          <w:szCs w:val="24"/>
        </w:rPr>
        <w:t xml:space="preserve">ych i bestsellerów oraz </w:t>
      </w:r>
      <w:r w:rsidRPr="00EB17F3">
        <w:rPr>
          <w:rFonts w:asciiTheme="minorHAnsi" w:hAnsiTheme="minorHAnsi" w:cstheme="minorHAnsi"/>
          <w:b w:val="0"/>
          <w:bCs w:val="0"/>
          <w:color w:val="292929"/>
          <w:sz w:val="24"/>
          <w:szCs w:val="24"/>
        </w:rPr>
        <w:t>spotka</w:t>
      </w:r>
      <w:r w:rsidR="00EB17F3" w:rsidRPr="00EB17F3">
        <w:rPr>
          <w:rFonts w:asciiTheme="minorHAnsi" w:hAnsiTheme="minorHAnsi" w:cstheme="minorHAnsi"/>
          <w:b w:val="0"/>
          <w:bCs w:val="0"/>
          <w:color w:val="292929"/>
          <w:sz w:val="24"/>
          <w:szCs w:val="24"/>
        </w:rPr>
        <w:t>ń</w:t>
      </w:r>
      <w:r w:rsidRPr="00EB17F3">
        <w:rPr>
          <w:rFonts w:asciiTheme="minorHAnsi" w:hAnsiTheme="minorHAnsi" w:cstheme="minorHAnsi"/>
          <w:b w:val="0"/>
          <w:bCs w:val="0"/>
          <w:color w:val="292929"/>
          <w:sz w:val="24"/>
          <w:szCs w:val="24"/>
        </w:rPr>
        <w:t xml:space="preserve"> autorski</w:t>
      </w:r>
      <w:r w:rsidR="00EB17F3" w:rsidRPr="00EB17F3">
        <w:rPr>
          <w:rFonts w:asciiTheme="minorHAnsi" w:hAnsiTheme="minorHAnsi" w:cstheme="minorHAnsi"/>
          <w:b w:val="0"/>
          <w:bCs w:val="0"/>
          <w:color w:val="292929"/>
          <w:sz w:val="24"/>
          <w:szCs w:val="24"/>
        </w:rPr>
        <w:t>ch</w:t>
      </w:r>
      <w:r w:rsidRPr="00EB17F3">
        <w:rPr>
          <w:rFonts w:asciiTheme="minorHAnsi" w:hAnsiTheme="minorHAnsi" w:cstheme="minorHAnsi"/>
          <w:b w:val="0"/>
          <w:bCs w:val="0"/>
          <w:color w:val="292929"/>
          <w:sz w:val="24"/>
          <w:szCs w:val="24"/>
        </w:rPr>
        <w:t xml:space="preserve"> z twórcami literatury dziecięcej, m.in. z Barbarą Kosmowską, Waldemarem Cichoniem, Michałem Figurą, Rafałem Kosikiem, Mikołajem Marcelą czy Agnieszką i Eliasem Vahlund, także z ukraińskimi autorkami dziecięcymi Iryną Matsko, Milą Radchenko i Larysą Rudak</w:t>
      </w:r>
      <w:r w:rsidR="00EB17F3" w:rsidRPr="00EB17F3">
        <w:rPr>
          <w:rFonts w:asciiTheme="minorHAnsi" w:hAnsiTheme="minorHAnsi" w:cstheme="minorHAnsi"/>
          <w:b w:val="0"/>
          <w:bCs w:val="0"/>
          <w:color w:val="292929"/>
          <w:sz w:val="24"/>
          <w:szCs w:val="24"/>
        </w:rPr>
        <w:t xml:space="preserve">. </w:t>
      </w:r>
      <w:r w:rsidRPr="00EB17F3">
        <w:rPr>
          <w:rFonts w:asciiTheme="minorHAnsi" w:hAnsiTheme="minorHAnsi" w:cstheme="minorHAnsi"/>
          <w:b w:val="0"/>
          <w:bCs w:val="0"/>
          <w:color w:val="292929"/>
          <w:sz w:val="24"/>
          <w:szCs w:val="24"/>
        </w:rPr>
        <w:t xml:space="preserve">Fundacja „Wolne Lektury” </w:t>
      </w:r>
      <w:r w:rsidR="00EB17F3" w:rsidRPr="00EB17F3">
        <w:rPr>
          <w:rFonts w:asciiTheme="minorHAnsi" w:hAnsiTheme="minorHAnsi" w:cstheme="minorHAnsi"/>
          <w:b w:val="0"/>
          <w:bCs w:val="0"/>
          <w:color w:val="292929"/>
          <w:sz w:val="24"/>
          <w:szCs w:val="24"/>
        </w:rPr>
        <w:t>zaprosiła</w:t>
      </w:r>
      <w:r w:rsidRPr="00EB17F3">
        <w:rPr>
          <w:rFonts w:asciiTheme="minorHAnsi" w:hAnsiTheme="minorHAnsi" w:cstheme="minorHAnsi"/>
          <w:b w:val="0"/>
          <w:bCs w:val="0"/>
          <w:color w:val="292929"/>
          <w:sz w:val="24"/>
          <w:szCs w:val="24"/>
        </w:rPr>
        <w:t xml:space="preserve"> na warsztaty „Łąka Leśmiana. Zakładka do książki”, Miejska Biblioteka Publiczna w Katowicach </w:t>
      </w:r>
      <w:r w:rsidR="00EB17F3" w:rsidRPr="00EB17F3">
        <w:rPr>
          <w:rFonts w:asciiTheme="minorHAnsi" w:hAnsiTheme="minorHAnsi" w:cstheme="minorHAnsi"/>
          <w:b w:val="0"/>
          <w:bCs w:val="0"/>
          <w:color w:val="292929"/>
          <w:sz w:val="24"/>
          <w:szCs w:val="24"/>
        </w:rPr>
        <w:t>zorganizowała</w:t>
      </w:r>
      <w:r w:rsidRPr="00EB17F3">
        <w:rPr>
          <w:rFonts w:asciiTheme="minorHAnsi" w:hAnsiTheme="minorHAnsi" w:cstheme="minorHAnsi"/>
          <w:b w:val="0"/>
          <w:bCs w:val="0"/>
          <w:color w:val="292929"/>
          <w:sz w:val="24"/>
          <w:szCs w:val="24"/>
        </w:rPr>
        <w:t xml:space="preserve"> warsztaty plastyczne dla dzieci „I ja mogę być bohaterem książki!”, a Wydawnictwo Mięta – spotkanie warsztatowe z Agnieszką Trzeszkowską-Berezą „Jak powstaje książka?”.</w:t>
      </w:r>
    </w:p>
    <w:p w14:paraId="281E8007" w14:textId="6AABB3DB" w:rsidR="006B18A3" w:rsidRPr="00EB17F3" w:rsidRDefault="00000000" w:rsidP="00EB17F3">
      <w:pPr>
        <w:spacing w:beforeAutospacing="1" w:after="0"/>
        <w:jc w:val="both"/>
        <w:rPr>
          <w:rFonts w:cstheme="minorHAnsi"/>
          <w:sz w:val="24"/>
          <w:szCs w:val="24"/>
        </w:rPr>
      </w:pPr>
      <w:r w:rsidRPr="00EB17F3">
        <w:rPr>
          <w:rFonts w:cstheme="minorHAnsi"/>
          <w:sz w:val="24"/>
          <w:szCs w:val="24"/>
        </w:rPr>
        <w:lastRenderedPageBreak/>
        <w:t xml:space="preserve">Targi Książki </w:t>
      </w:r>
      <w:r w:rsidR="004809CE">
        <w:rPr>
          <w:rFonts w:cstheme="minorHAnsi"/>
          <w:sz w:val="24"/>
          <w:szCs w:val="24"/>
        </w:rPr>
        <w:t xml:space="preserve">w Katowicach </w:t>
      </w:r>
      <w:r w:rsidR="00EB17F3" w:rsidRPr="00EB17F3">
        <w:rPr>
          <w:rFonts w:cstheme="minorHAnsi"/>
          <w:sz w:val="24"/>
          <w:szCs w:val="24"/>
        </w:rPr>
        <w:t>odbyły się</w:t>
      </w:r>
      <w:r w:rsidRPr="00EB17F3">
        <w:rPr>
          <w:rFonts w:cstheme="minorHAnsi"/>
          <w:sz w:val="24"/>
          <w:szCs w:val="24"/>
        </w:rPr>
        <w:t xml:space="preserve"> w Międzynarodowym Centrum Kongresowym</w:t>
      </w:r>
      <w:r w:rsidR="004809CE">
        <w:rPr>
          <w:rFonts w:cstheme="minorHAnsi"/>
          <w:sz w:val="24"/>
          <w:szCs w:val="24"/>
        </w:rPr>
        <w:t xml:space="preserve"> przy placu</w:t>
      </w:r>
      <w:r w:rsidRPr="00EB17F3">
        <w:rPr>
          <w:rFonts w:cstheme="minorHAnsi"/>
          <w:sz w:val="24"/>
          <w:szCs w:val="24"/>
        </w:rPr>
        <w:t xml:space="preserve"> Sławika i Antalla 1</w:t>
      </w:r>
      <w:r w:rsidR="004809CE">
        <w:rPr>
          <w:rFonts w:cstheme="minorHAnsi"/>
          <w:sz w:val="24"/>
          <w:szCs w:val="24"/>
        </w:rPr>
        <w:t xml:space="preserve">, </w:t>
      </w:r>
      <w:r w:rsidRPr="00EB17F3">
        <w:rPr>
          <w:rFonts w:cstheme="minorHAnsi"/>
          <w:sz w:val="24"/>
          <w:szCs w:val="24"/>
        </w:rPr>
        <w:t>w dniach 3-5 listopada 2023 r.</w:t>
      </w:r>
      <w:r w:rsidR="001E7054">
        <w:rPr>
          <w:rFonts w:cstheme="minorHAnsi"/>
          <w:sz w:val="24"/>
          <w:szCs w:val="24"/>
        </w:rPr>
        <w:t xml:space="preserve"> </w:t>
      </w:r>
      <w:r w:rsidRPr="00EB17F3">
        <w:rPr>
          <w:rFonts w:cstheme="minorHAnsi"/>
          <w:bCs/>
          <w:sz w:val="24"/>
          <w:szCs w:val="24"/>
        </w:rPr>
        <w:t xml:space="preserve">Wstęp na wydarzenie </w:t>
      </w:r>
      <w:r w:rsidR="00AA3B00" w:rsidRPr="00EB17F3">
        <w:rPr>
          <w:rFonts w:cstheme="minorHAnsi"/>
          <w:bCs/>
          <w:sz w:val="24"/>
          <w:szCs w:val="24"/>
        </w:rPr>
        <w:t>był</w:t>
      </w:r>
      <w:r w:rsidRPr="00EB17F3">
        <w:rPr>
          <w:rFonts w:cstheme="minorHAnsi"/>
          <w:bCs/>
          <w:sz w:val="24"/>
          <w:szCs w:val="24"/>
        </w:rPr>
        <w:t xml:space="preserve"> bezpłatny.</w:t>
      </w:r>
    </w:p>
    <w:p w14:paraId="35225094" w14:textId="77777777" w:rsidR="006B18A3" w:rsidRPr="00EB17F3" w:rsidRDefault="006B18A3" w:rsidP="00EB17F3">
      <w:pPr>
        <w:spacing w:after="0"/>
        <w:jc w:val="both"/>
        <w:rPr>
          <w:rFonts w:cstheme="minorHAnsi"/>
          <w:b/>
          <w:sz w:val="24"/>
          <w:szCs w:val="24"/>
        </w:rPr>
      </w:pPr>
    </w:p>
    <w:p w14:paraId="4A6E79AE" w14:textId="3CDC5349" w:rsidR="006B18A3" w:rsidRDefault="00AA3B00" w:rsidP="001E7054">
      <w:pPr>
        <w:shd w:val="clear" w:color="auto" w:fill="FFFFFF"/>
        <w:spacing w:after="0"/>
        <w:jc w:val="both"/>
        <w:rPr>
          <w:rFonts w:cstheme="minorHAnsi"/>
          <w:b/>
          <w:sz w:val="24"/>
          <w:szCs w:val="24"/>
        </w:rPr>
      </w:pPr>
      <w:r w:rsidRPr="00EB17F3">
        <w:rPr>
          <w:rFonts w:cstheme="minorHAnsi"/>
          <w:b/>
          <w:sz w:val="24"/>
          <w:szCs w:val="24"/>
        </w:rPr>
        <w:t xml:space="preserve">Na kolejną edycję Targów Książki w Katowicach </w:t>
      </w:r>
      <w:r w:rsidR="004809CE">
        <w:rPr>
          <w:rFonts w:cstheme="minorHAnsi"/>
          <w:b/>
          <w:sz w:val="24"/>
          <w:szCs w:val="24"/>
        </w:rPr>
        <w:t xml:space="preserve">zapraszamy </w:t>
      </w:r>
      <w:r w:rsidR="001E7054">
        <w:rPr>
          <w:rFonts w:cstheme="minorHAnsi"/>
          <w:b/>
          <w:sz w:val="24"/>
          <w:szCs w:val="24"/>
        </w:rPr>
        <w:t>w dniach 8-10 listopada 2024 roku</w:t>
      </w:r>
      <w:r w:rsidR="004809CE">
        <w:rPr>
          <w:rFonts w:cstheme="minorHAnsi"/>
          <w:b/>
          <w:sz w:val="24"/>
          <w:szCs w:val="24"/>
        </w:rPr>
        <w:t xml:space="preserve"> do Międzynarodowego Centrum Kongresowego.</w:t>
      </w:r>
    </w:p>
    <w:p w14:paraId="1624AC45" w14:textId="37FE9778" w:rsidR="00C73245" w:rsidRDefault="00C73245" w:rsidP="001E7054">
      <w:pPr>
        <w:shd w:val="clear" w:color="auto" w:fill="FFFFFF"/>
        <w:spacing w:after="0"/>
        <w:jc w:val="both"/>
        <w:rPr>
          <w:rFonts w:cstheme="minorHAnsi"/>
          <w:b/>
          <w:sz w:val="24"/>
          <w:szCs w:val="24"/>
        </w:rPr>
      </w:pPr>
    </w:p>
    <w:p w14:paraId="1D6EF872" w14:textId="417D2014" w:rsidR="00C73245" w:rsidRDefault="00C73245" w:rsidP="00C73245">
      <w:pPr>
        <w:spacing w:beforeAutospacing="1" w:after="0"/>
        <w:jc w:val="both"/>
      </w:pPr>
      <w:r>
        <w:rPr>
          <w:noProof/>
        </w:rPr>
        <w:drawing>
          <wp:anchor distT="0" distB="0" distL="0" distR="0" simplePos="0" relativeHeight="251662336" behindDoc="0" locked="0" layoutInCell="0" allowOverlap="0" wp14:anchorId="3A3A937B" wp14:editId="21924A25">
            <wp:simplePos x="0" y="0"/>
            <wp:positionH relativeFrom="column">
              <wp:posOffset>-205740</wp:posOffset>
            </wp:positionH>
            <wp:positionV relativeFrom="paragraph">
              <wp:posOffset>424180</wp:posOffset>
            </wp:positionV>
            <wp:extent cx="6223000" cy="2961965"/>
            <wp:effectExtent l="0" t="0" r="0" b="0"/>
            <wp:wrapNone/>
            <wp:docPr id="2" name="Obraz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Obraz zawierający tekst, zrzut ekranu, Czcionka&#10;&#10;Opis wygenerowany automatycznie"/>
                    <pic:cNvPicPr>
                      <a:picLocks noChangeAspect="1" noChangeArrowheads="1"/>
                    </pic:cNvPicPr>
                  </pic:nvPicPr>
                  <pic:blipFill>
                    <a:blip r:embed="rId11"/>
                    <a:stretch>
                      <a:fillRect/>
                    </a:stretch>
                  </pic:blipFill>
                  <pic:spPr bwMode="auto">
                    <a:xfrm>
                      <a:off x="0" y="0"/>
                      <a:ext cx="6223000" cy="296196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 xml:space="preserve">Więcej informacji na stronie: </w:t>
      </w:r>
      <w:hyperlink r:id="rId12">
        <w:r>
          <w:rPr>
            <w:rStyle w:val="Hipercze"/>
            <w:rFonts w:cstheme="minorHAnsi"/>
          </w:rPr>
          <w:t>https://historiaikultura.pl/targi-ksiazki-w-katowicach/</w:t>
        </w:r>
      </w:hyperlink>
    </w:p>
    <w:p w14:paraId="1BC1E15B" w14:textId="26590E0F"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2BF247BE" w14:textId="0FC86382"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70F95BDF" w14:textId="7D0D5F5C"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0FBFE23F"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6472BFC1"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42C549AA"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35C53961"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5FA35D6D"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62143609"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45313232"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67567133"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44970CC1"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7DABEF58"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44F46C0A"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3C1635CB"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036ABD03"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63EA2811"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66EAF5EE"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404CA567"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7568582B" w14:textId="77777777" w:rsidR="00C73245" w:rsidRDefault="00C73245" w:rsidP="00C73245">
      <w:pPr>
        <w:pStyle w:val="NormalnyWeb"/>
        <w:spacing w:beforeAutospacing="0" w:after="0" w:afterAutospacing="0" w:line="240" w:lineRule="auto"/>
        <w:jc w:val="both"/>
        <w:textAlignment w:val="top"/>
        <w:rPr>
          <w:rFonts w:asciiTheme="minorHAnsi" w:hAnsiTheme="minorHAnsi" w:cstheme="minorHAnsi"/>
          <w:color w:val="000000" w:themeColor="text1"/>
          <w:sz w:val="20"/>
          <w:szCs w:val="20"/>
          <w:shd w:val="clear" w:color="auto" w:fill="FFFFFF"/>
        </w:rPr>
      </w:pPr>
    </w:p>
    <w:p w14:paraId="453DE469" w14:textId="21CCC840" w:rsidR="00C73245" w:rsidRDefault="00C73245" w:rsidP="00C73245">
      <w:pPr>
        <w:pStyle w:val="NormalnyWeb"/>
        <w:spacing w:beforeAutospacing="0" w:after="0" w:afterAutospacing="0" w:line="240" w:lineRule="auto"/>
        <w:jc w:val="both"/>
        <w:textAlignment w:val="top"/>
      </w:pPr>
      <w:r>
        <w:rPr>
          <w:rFonts w:asciiTheme="minorHAnsi" w:hAnsiTheme="minorHAnsi" w:cstheme="minorHAnsi"/>
          <w:color w:val="000000" w:themeColor="text1"/>
          <w:sz w:val="20"/>
          <w:szCs w:val="20"/>
          <w:shd w:val="clear" w:color="auto" w:fill="FFFFFF"/>
        </w:rPr>
        <w:t xml:space="preserve">Konferencja </w:t>
      </w:r>
      <w:r>
        <w:rPr>
          <w:rFonts w:asciiTheme="minorHAnsi" w:hAnsiTheme="minorHAnsi" w:cstheme="minorHAnsi"/>
          <w:i/>
          <w:iCs/>
          <w:color w:val="000000" w:themeColor="text1"/>
          <w:sz w:val="20"/>
          <w:szCs w:val="20"/>
          <w:shd w:val="clear" w:color="auto" w:fill="FFFFFF"/>
        </w:rPr>
        <w:t xml:space="preserve">Polska-Rosja-Niemcy. Od XVIII do XXI wieku </w:t>
      </w:r>
      <w:r>
        <w:rPr>
          <w:rFonts w:asciiTheme="minorHAnsi" w:hAnsiTheme="minorHAnsi" w:cstheme="minorHAnsi"/>
          <w:color w:val="000000" w:themeColor="text1"/>
          <w:sz w:val="20"/>
          <w:szCs w:val="20"/>
        </w:rPr>
        <w:t xml:space="preserve">jest </w:t>
      </w:r>
      <w:r>
        <w:rPr>
          <w:rStyle w:val="Pogrubienie"/>
          <w:rFonts w:asciiTheme="minorHAnsi" w:hAnsiTheme="minorHAnsi" w:cstheme="minorHAnsi"/>
          <w:b w:val="0"/>
          <w:bCs w:val="0"/>
          <w:color w:val="000000" w:themeColor="text1"/>
          <w:sz w:val="20"/>
          <w:szCs w:val="20"/>
        </w:rPr>
        <w:t>dofinansowana z programu Społeczna odpowiedzialność nauki Ministerstwa Edukacji i Nauki.</w:t>
      </w:r>
    </w:p>
    <w:p w14:paraId="7270766B" w14:textId="77777777" w:rsidR="00C73245" w:rsidRDefault="00C73245" w:rsidP="00C73245">
      <w:pPr>
        <w:pStyle w:val="NormalnyWeb"/>
        <w:spacing w:beforeAutospacing="0" w:after="150" w:afterAutospacing="0" w:line="240" w:lineRule="auto"/>
      </w:pPr>
      <w:r>
        <w:rPr>
          <w:noProof/>
        </w:rPr>
        <w:drawing>
          <wp:inline distT="0" distB="0" distL="0" distR="0" wp14:anchorId="7E478E15" wp14:editId="27B5A04F">
            <wp:extent cx="1422613" cy="575733"/>
            <wp:effectExtent l="0" t="0" r="0" b="0"/>
            <wp:docPr id="3" name="Obraz 1255904514" descr="Obraz zawierając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255904514" descr="Obraz zawierający symbol&#10;&#10;Opis wygenerowany automatycznie"/>
                    <pic:cNvPicPr>
                      <a:picLocks noChangeAspect="1" noChangeArrowheads="1"/>
                    </pic:cNvPicPr>
                  </pic:nvPicPr>
                  <pic:blipFill>
                    <a:blip r:embed="rId13"/>
                    <a:stretch>
                      <a:fillRect/>
                    </a:stretch>
                  </pic:blipFill>
                  <pic:spPr bwMode="auto">
                    <a:xfrm>
                      <a:off x="0" y="0"/>
                      <a:ext cx="1425531" cy="576914"/>
                    </a:xfrm>
                    <a:prstGeom prst="rect">
                      <a:avLst/>
                    </a:prstGeom>
                  </pic:spPr>
                </pic:pic>
              </a:graphicData>
            </a:graphic>
          </wp:inline>
        </w:drawing>
      </w:r>
    </w:p>
    <w:p w14:paraId="5F7BE4C0" w14:textId="77777777" w:rsidR="00C73245" w:rsidRDefault="00C73245" w:rsidP="00C73245">
      <w:pPr>
        <w:spacing w:line="240" w:lineRule="auto"/>
        <w:jc w:val="both"/>
      </w:pPr>
      <w:r>
        <w:rPr>
          <w:sz w:val="20"/>
          <w:szCs w:val="20"/>
        </w:rPr>
        <w:t>Projekt WOLNA BIAŁORUŚ – Gość Specjalny Targów Książki w Katowicach jest dofinansowany ze środków Ministerstwa Spraw Zagranicznych RP.</w:t>
      </w:r>
    </w:p>
    <w:p w14:paraId="2F037996" w14:textId="77777777" w:rsidR="00C73245" w:rsidRDefault="00C73245" w:rsidP="00C73245">
      <w:pPr>
        <w:spacing w:line="240" w:lineRule="auto"/>
        <w:jc w:val="both"/>
      </w:pPr>
      <w:r>
        <w:rPr>
          <w:noProof/>
        </w:rPr>
        <w:drawing>
          <wp:inline distT="0" distB="0" distL="0" distR="0" wp14:anchorId="41C6298A" wp14:editId="776F9165">
            <wp:extent cx="1750569" cy="592667"/>
            <wp:effectExtent l="0" t="0" r="0" b="0"/>
            <wp:docPr id="4" name="Obraz5" descr="Obraz zawierający symbol, logo,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5" descr="Obraz zawierający symbol, logo, Grafika, design&#10;&#10;Opis wygenerowany automatycznie"/>
                    <pic:cNvPicPr>
                      <a:picLocks noChangeAspect="1" noChangeArrowheads="1"/>
                    </pic:cNvPicPr>
                  </pic:nvPicPr>
                  <pic:blipFill>
                    <a:blip r:embed="rId14"/>
                    <a:stretch>
                      <a:fillRect/>
                    </a:stretch>
                  </pic:blipFill>
                  <pic:spPr bwMode="auto">
                    <a:xfrm>
                      <a:off x="0" y="0"/>
                      <a:ext cx="1752986" cy="593485"/>
                    </a:xfrm>
                    <a:prstGeom prst="rect">
                      <a:avLst/>
                    </a:prstGeom>
                  </pic:spPr>
                </pic:pic>
              </a:graphicData>
            </a:graphic>
          </wp:inline>
        </w:drawing>
      </w:r>
    </w:p>
    <w:p w14:paraId="335C2F2F" w14:textId="77777777" w:rsidR="00C73245" w:rsidRDefault="00C73245" w:rsidP="00C73245">
      <w:pPr>
        <w:spacing w:after="0" w:line="240" w:lineRule="auto"/>
        <w:jc w:val="both"/>
        <w:rPr>
          <w:sz w:val="20"/>
          <w:szCs w:val="20"/>
        </w:rPr>
      </w:pPr>
      <w:r>
        <w:rPr>
          <w:noProof/>
        </w:rPr>
        <w:drawing>
          <wp:anchor distT="0" distB="0" distL="0" distR="0" simplePos="0" relativeHeight="251660288" behindDoc="0" locked="0" layoutInCell="1" allowOverlap="1" wp14:anchorId="7864FCB4" wp14:editId="553F7E2D">
            <wp:simplePos x="0" y="0"/>
            <wp:positionH relativeFrom="column">
              <wp:posOffset>450215</wp:posOffset>
            </wp:positionH>
            <wp:positionV relativeFrom="paragraph">
              <wp:posOffset>388620</wp:posOffset>
            </wp:positionV>
            <wp:extent cx="648970" cy="648970"/>
            <wp:effectExtent l="0" t="0" r="0" b="0"/>
            <wp:wrapNone/>
            <wp:docPr id="5" name="Obraz 2" descr="Obraz zawierający symbol, krąg,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descr="Obraz zawierający symbol, krąg, Czcionka, Grafika&#10;&#10;Opis wygenerowany automatycznie"/>
                    <pic:cNvPicPr>
                      <a:picLocks noChangeAspect="1" noChangeArrowheads="1"/>
                    </pic:cNvPicPr>
                  </pic:nvPicPr>
                  <pic:blipFill>
                    <a:blip r:embed="rId15"/>
                    <a:stretch>
                      <a:fillRect/>
                    </a:stretch>
                  </pic:blipFill>
                  <pic:spPr bwMode="auto">
                    <a:xfrm>
                      <a:off x="0" y="0"/>
                      <a:ext cx="648970" cy="648970"/>
                    </a:xfrm>
                    <a:prstGeom prst="rect">
                      <a:avLst/>
                    </a:prstGeom>
                  </pic:spPr>
                </pic:pic>
              </a:graphicData>
            </a:graphic>
          </wp:anchor>
        </w:drawing>
      </w:r>
      <w:r>
        <w:rPr>
          <w:sz w:val="20"/>
          <w:szCs w:val="20"/>
        </w:rPr>
        <w:t>Projekt WOLNA BIAŁORUŚ – Gość Specjalny Targów Książki w Katowicach otrzymał wsparcie ze strony Centrum Dialogu im. Juliusza Mieroszewskiego z I Otwartego Konkursu na dofinansowanie przedsięwzięć na rzecz dialogu i porozumienia Polaków z narodami Europy Wschodniej.</w:t>
      </w:r>
    </w:p>
    <w:p w14:paraId="728AE0AF" w14:textId="77777777" w:rsidR="00C73245" w:rsidRDefault="00C73245" w:rsidP="00C73245">
      <w:pPr>
        <w:spacing w:line="240" w:lineRule="auto"/>
        <w:jc w:val="both"/>
        <w:rPr>
          <w:sz w:val="20"/>
          <w:szCs w:val="20"/>
        </w:rPr>
      </w:pPr>
    </w:p>
    <w:p w14:paraId="54DA85C5" w14:textId="77777777" w:rsidR="00C73245" w:rsidRDefault="00C73245" w:rsidP="00C73245">
      <w:pPr>
        <w:spacing w:line="240" w:lineRule="auto"/>
        <w:jc w:val="both"/>
        <w:rPr>
          <w:sz w:val="20"/>
          <w:szCs w:val="20"/>
        </w:rPr>
      </w:pPr>
    </w:p>
    <w:p w14:paraId="5E4ABB7E" w14:textId="77777777" w:rsidR="00C73245" w:rsidRDefault="00C73245" w:rsidP="00C73245">
      <w:pPr>
        <w:spacing w:line="240" w:lineRule="auto"/>
        <w:jc w:val="both"/>
      </w:pPr>
      <w:r>
        <w:rPr>
          <w:sz w:val="20"/>
          <w:szCs w:val="20"/>
        </w:rPr>
        <w:t xml:space="preserve">Projekt </w:t>
      </w:r>
      <w:r>
        <w:rPr>
          <w:i/>
          <w:iCs/>
          <w:sz w:val="20"/>
          <w:szCs w:val="20"/>
        </w:rPr>
        <w:t>Spotkania z Nauką</w:t>
      </w:r>
      <w:r>
        <w:rPr>
          <w:sz w:val="20"/>
          <w:szCs w:val="20"/>
        </w:rPr>
        <w:t xml:space="preserve"> jest dofinansowany </w:t>
      </w:r>
      <w:r>
        <w:rPr>
          <w:color w:val="000000" w:themeColor="text1"/>
          <w:sz w:val="20"/>
          <w:szCs w:val="20"/>
        </w:rPr>
        <w:t xml:space="preserve">ze środków budżetu państwa, przyznanych przez Ministra Edukacji i Nauki w ramach Programu </w:t>
      </w:r>
      <w:r>
        <w:rPr>
          <w:sz w:val="20"/>
          <w:szCs w:val="20"/>
        </w:rPr>
        <w:t>„Społeczna Odpowiedzialność Nauki II – Popularyzacja Nauki”.</w:t>
      </w:r>
    </w:p>
    <w:p w14:paraId="277E5746" w14:textId="3F0B5F09" w:rsidR="00C73245" w:rsidRPr="00C73245" w:rsidRDefault="00C73245" w:rsidP="00C73245">
      <w:pPr>
        <w:jc w:val="both"/>
      </w:pPr>
      <w:r>
        <w:rPr>
          <w:noProof/>
        </w:rPr>
        <w:drawing>
          <wp:inline distT="0" distB="0" distL="0" distR="0" wp14:anchorId="7FD856B1" wp14:editId="64CF7C14">
            <wp:extent cx="1444034" cy="584200"/>
            <wp:effectExtent l="0" t="0" r="0" b="0"/>
            <wp:docPr id="6" name="Obraz 3" descr="Obraz zawierając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3" descr="Obraz zawierający symbol&#10;&#10;Opis wygenerowany automatycznie"/>
                    <pic:cNvPicPr>
                      <a:picLocks noChangeAspect="1" noChangeArrowheads="1"/>
                    </pic:cNvPicPr>
                  </pic:nvPicPr>
                  <pic:blipFill>
                    <a:blip r:embed="rId13"/>
                    <a:stretch>
                      <a:fillRect/>
                    </a:stretch>
                  </pic:blipFill>
                  <pic:spPr bwMode="auto">
                    <a:xfrm>
                      <a:off x="0" y="0"/>
                      <a:ext cx="1445142" cy="584648"/>
                    </a:xfrm>
                    <a:prstGeom prst="rect">
                      <a:avLst/>
                    </a:prstGeom>
                  </pic:spPr>
                </pic:pic>
              </a:graphicData>
            </a:graphic>
          </wp:inline>
        </w:drawing>
      </w:r>
    </w:p>
    <w:sectPr w:rsidR="00C73245" w:rsidRPr="00C73245">
      <w:footerReference w:type="default" r:id="rId16"/>
      <w:pgSz w:w="11906" w:h="16838"/>
      <w:pgMar w:top="1417" w:right="1417" w:bottom="765"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8582" w14:textId="77777777" w:rsidR="00036A93" w:rsidRDefault="00036A93">
      <w:pPr>
        <w:spacing w:after="0" w:line="240" w:lineRule="auto"/>
      </w:pPr>
      <w:r>
        <w:separator/>
      </w:r>
    </w:p>
  </w:endnote>
  <w:endnote w:type="continuationSeparator" w:id="0">
    <w:p w14:paraId="168CB21D" w14:textId="77777777" w:rsidR="00036A93" w:rsidRDefault="0003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98655"/>
      <w:docPartObj>
        <w:docPartGallery w:val="Page Numbers (Bottom of Page)"/>
        <w:docPartUnique/>
      </w:docPartObj>
    </w:sdtPr>
    <w:sdtContent>
      <w:p w14:paraId="4C71CAEF" w14:textId="77777777" w:rsidR="006B18A3" w:rsidRDefault="00000000">
        <w:pPr>
          <w:pStyle w:val="Stopka"/>
          <w:jc w:val="center"/>
        </w:pPr>
        <w:r>
          <w:fldChar w:fldCharType="begin"/>
        </w:r>
        <w:r>
          <w:instrText xml:space="preserve"> PAGE </w:instrText>
        </w:r>
        <w:r>
          <w:fldChar w:fldCharType="separate"/>
        </w:r>
        <w:r>
          <w:t>4</w:t>
        </w:r>
        <w:r>
          <w:fldChar w:fldCharType="end"/>
        </w:r>
      </w:p>
    </w:sdtContent>
  </w:sdt>
  <w:p w14:paraId="4482FF96" w14:textId="77777777" w:rsidR="006B18A3" w:rsidRDefault="006B18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7983" w14:textId="77777777" w:rsidR="00036A93" w:rsidRDefault="00036A93">
      <w:pPr>
        <w:spacing w:after="0" w:line="240" w:lineRule="auto"/>
      </w:pPr>
      <w:r>
        <w:separator/>
      </w:r>
    </w:p>
  </w:footnote>
  <w:footnote w:type="continuationSeparator" w:id="0">
    <w:p w14:paraId="1D767A12" w14:textId="77777777" w:rsidR="00036A93" w:rsidRDefault="00036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A3"/>
    <w:rsid w:val="00036A93"/>
    <w:rsid w:val="001318DF"/>
    <w:rsid w:val="001E7054"/>
    <w:rsid w:val="002029E1"/>
    <w:rsid w:val="00255CD5"/>
    <w:rsid w:val="00281AFB"/>
    <w:rsid w:val="00351A33"/>
    <w:rsid w:val="004809CE"/>
    <w:rsid w:val="00533221"/>
    <w:rsid w:val="006B18A3"/>
    <w:rsid w:val="006E3804"/>
    <w:rsid w:val="007D321E"/>
    <w:rsid w:val="00832F3F"/>
    <w:rsid w:val="009E29CE"/>
    <w:rsid w:val="00A8323F"/>
    <w:rsid w:val="00AA3B00"/>
    <w:rsid w:val="00AC4ECE"/>
    <w:rsid w:val="00AF5855"/>
    <w:rsid w:val="00B22288"/>
    <w:rsid w:val="00C63854"/>
    <w:rsid w:val="00C73245"/>
    <w:rsid w:val="00C9345B"/>
    <w:rsid w:val="00D65235"/>
    <w:rsid w:val="00E22DF4"/>
    <w:rsid w:val="00EB17F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C2EF743"/>
  <w15:docId w15:val="{A80C6E33-7345-2543-BCE7-D27FD87C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76E5"/>
    <w:pPr>
      <w:spacing w:after="200" w:line="276" w:lineRule="auto"/>
    </w:pPr>
    <w:rPr>
      <w:kern w:val="0"/>
    </w:rPr>
  </w:style>
  <w:style w:type="paragraph" w:styleId="Nagwek2">
    <w:name w:val="heading 2"/>
    <w:basedOn w:val="Normalny"/>
    <w:link w:val="Nagwek2Znak"/>
    <w:uiPriority w:val="9"/>
    <w:qFormat/>
    <w:rsid w:val="0077472D"/>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48360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77472D"/>
    <w:rPr>
      <w:rFonts w:ascii="Times New Roman" w:eastAsia="Times New Roman" w:hAnsi="Times New Roman" w:cs="Times New Roman"/>
      <w:b/>
      <w:bCs/>
      <w:kern w:val="0"/>
      <w:sz w:val="36"/>
      <w:szCs w:val="36"/>
      <w:lang w:eastAsia="pl-PL"/>
    </w:rPr>
  </w:style>
  <w:style w:type="character" w:styleId="Hipercze">
    <w:name w:val="Hyperlink"/>
    <w:basedOn w:val="Domylnaczcionkaakapitu"/>
    <w:uiPriority w:val="99"/>
    <w:unhideWhenUsed/>
    <w:rsid w:val="0077472D"/>
    <w:rPr>
      <w:color w:val="0563C1" w:themeColor="hyperlink"/>
      <w:u w:val="single"/>
    </w:rPr>
  </w:style>
  <w:style w:type="character" w:customStyle="1" w:styleId="Nierozpoznanawzmianka1">
    <w:name w:val="Nierozpoznana wzmianka1"/>
    <w:basedOn w:val="Domylnaczcionkaakapitu"/>
    <w:uiPriority w:val="99"/>
    <w:semiHidden/>
    <w:unhideWhenUsed/>
    <w:qFormat/>
    <w:rsid w:val="00F62A6C"/>
    <w:rPr>
      <w:color w:val="605E5C"/>
      <w:shd w:val="clear" w:color="auto" w:fill="E1DFDD"/>
    </w:rPr>
  </w:style>
  <w:style w:type="character" w:styleId="Pogrubienie">
    <w:name w:val="Strong"/>
    <w:basedOn w:val="Domylnaczcionkaakapitu"/>
    <w:uiPriority w:val="22"/>
    <w:qFormat/>
    <w:rsid w:val="0058061E"/>
    <w:rPr>
      <w:b/>
      <w:bCs/>
    </w:rPr>
  </w:style>
  <w:style w:type="character" w:customStyle="1" w:styleId="Nagwek4Znak">
    <w:name w:val="Nagłówek 4 Znak"/>
    <w:basedOn w:val="Domylnaczcionkaakapitu"/>
    <w:link w:val="Nagwek4"/>
    <w:uiPriority w:val="9"/>
    <w:semiHidden/>
    <w:qFormat/>
    <w:rsid w:val="00483605"/>
    <w:rPr>
      <w:rFonts w:asciiTheme="majorHAnsi" w:eastAsiaTheme="majorEastAsia" w:hAnsiTheme="majorHAnsi" w:cstheme="majorBidi"/>
      <w:b/>
      <w:bCs/>
      <w:i/>
      <w:iCs/>
      <w:color w:val="4472C4" w:themeColor="accent1"/>
      <w:kern w:val="0"/>
    </w:rPr>
  </w:style>
  <w:style w:type="character" w:styleId="UyteHipercze">
    <w:name w:val="FollowedHyperlink"/>
    <w:basedOn w:val="Domylnaczcionkaakapitu"/>
    <w:uiPriority w:val="99"/>
    <w:semiHidden/>
    <w:unhideWhenUsed/>
    <w:rsid w:val="0043428F"/>
    <w:rPr>
      <w:color w:val="954F72" w:themeColor="followedHyperlink"/>
      <w:u w:val="single"/>
    </w:rPr>
  </w:style>
  <w:style w:type="character" w:customStyle="1" w:styleId="TekstdymkaZnak">
    <w:name w:val="Tekst dymka Znak"/>
    <w:basedOn w:val="Domylnaczcionkaakapitu"/>
    <w:link w:val="Tekstdymka"/>
    <w:uiPriority w:val="99"/>
    <w:semiHidden/>
    <w:qFormat/>
    <w:rsid w:val="00C73D76"/>
    <w:rPr>
      <w:rFonts w:ascii="Tahoma" w:hAnsi="Tahoma" w:cs="Tahoma"/>
      <w:kern w:val="0"/>
      <w:sz w:val="16"/>
      <w:szCs w:val="16"/>
    </w:rPr>
  </w:style>
  <w:style w:type="character" w:customStyle="1" w:styleId="NagwekZnak">
    <w:name w:val="Nagłówek Znak"/>
    <w:basedOn w:val="Domylnaczcionkaakapitu"/>
    <w:link w:val="Nagwek"/>
    <w:uiPriority w:val="99"/>
    <w:qFormat/>
    <w:rsid w:val="001E4F8D"/>
    <w:rPr>
      <w:kern w:val="0"/>
    </w:rPr>
  </w:style>
  <w:style w:type="character" w:customStyle="1" w:styleId="StopkaZnak">
    <w:name w:val="Stopka Znak"/>
    <w:basedOn w:val="Domylnaczcionkaakapitu"/>
    <w:link w:val="Stopka"/>
    <w:uiPriority w:val="99"/>
    <w:qFormat/>
    <w:rsid w:val="001E4F8D"/>
    <w:rPr>
      <w:kern w:val="0"/>
    </w:rPr>
  </w:style>
  <w:style w:type="character" w:customStyle="1" w:styleId="Znakinumeracji">
    <w:name w:val="Znaki numeracji"/>
    <w:qFormat/>
  </w:style>
  <w:style w:type="character" w:styleId="Uwydatnienie">
    <w:name w:val="Emphasis"/>
    <w:basedOn w:val="Domylnaczcionkaakapitu"/>
    <w:qFormat/>
    <w:rPr>
      <w:i/>
      <w:iCs/>
    </w:rPr>
  </w:style>
  <w:style w:type="character" w:customStyle="1" w:styleId="apple-converted-space">
    <w:name w:val="apple-converted-space"/>
    <w:basedOn w:val="Domylnaczcionkaakapitu"/>
    <w:qFormat/>
  </w:style>
  <w:style w:type="character" w:styleId="Nierozpoznanawzmianka">
    <w:name w:val="Unresolved Mention"/>
    <w:basedOn w:val="Domylnaczcionkaakapitu"/>
    <w:uiPriority w:val="99"/>
    <w:semiHidden/>
    <w:unhideWhenUsed/>
    <w:qFormat/>
    <w:rsid w:val="00A63762"/>
    <w:rPr>
      <w:color w:val="605E5C"/>
      <w:shd w:val="clear" w:color="auto" w:fill="E1DFDD"/>
    </w:rPr>
  </w:style>
  <w:style w:type="paragraph" w:styleId="Nagwek">
    <w:name w:val="header"/>
    <w:basedOn w:val="Normalny"/>
    <w:next w:val="Tekstpodstawowy"/>
    <w:link w:val="NagwekZnak"/>
    <w:uiPriority w:val="99"/>
    <w:unhideWhenUsed/>
    <w:rsid w:val="001E4F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 w:val="24"/>
      <w:szCs w:val="24"/>
    </w:rPr>
  </w:style>
  <w:style w:type="paragraph" w:styleId="Tekstdymka">
    <w:name w:val="Balloon Text"/>
    <w:basedOn w:val="Normalny"/>
    <w:link w:val="TekstdymkaZnak"/>
    <w:uiPriority w:val="99"/>
    <w:semiHidden/>
    <w:unhideWhenUsed/>
    <w:qFormat/>
    <w:rsid w:val="00C73D76"/>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E4F8D"/>
    <w:pPr>
      <w:tabs>
        <w:tab w:val="center" w:pos="4536"/>
        <w:tab w:val="right" w:pos="9072"/>
      </w:tabs>
      <w:spacing w:after="0" w:line="240" w:lineRule="auto"/>
    </w:pPr>
  </w:style>
  <w:style w:type="paragraph" w:styleId="NormalnyWeb">
    <w:name w:val="Normal (Web)"/>
    <w:basedOn w:val="Normalny"/>
    <w:qFormat/>
    <w:pPr>
      <w:suppressAutoHyphens w:val="0"/>
      <w:spacing w:beforeAutospacing="1" w:afterAutospacing="1"/>
    </w:pPr>
    <w:rPr>
      <w:rFonts w:ascii="Times New Roman" w:eastAsia="Times New Roman" w:hAnsi="Times New Roman" w:cs="Times New Roman"/>
      <w:lang w:eastAsia="pl-PL"/>
    </w:rPr>
  </w:style>
  <w:style w:type="numbering" w:customStyle="1" w:styleId="NumeracjaABC">
    <w:name w:val="Numeracja ABC"/>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rgi-ksiazki-katowice.exposupport.pl/lista-spotka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argi-ksiazki-katowice.exposupport.pl/plan-imprezy" TargetMode="External"/><Relationship Id="rId12" Type="http://schemas.openxmlformats.org/officeDocument/2006/relationships/hyperlink" Target="https://historiaikultura.pl/targi-ksiazki-w-katowicac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historiaikultura.pl/spotkania-z-nauka/" TargetMode="External"/><Relationship Id="rId4" Type="http://schemas.openxmlformats.org/officeDocument/2006/relationships/footnotes" Target="footnotes.xml"/><Relationship Id="rId9" Type="http://schemas.openxmlformats.org/officeDocument/2006/relationships/hyperlink" Target="https://historiaikultura.pl/targi-ksiazki-w-katowicach/wolna-bialorus-gosc-specjalny/program/" TargetMode="Externa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1102</Words>
  <Characters>7513</Characters>
  <Application>Microsoft Office Word</Application>
  <DocSecurity>0</DocSecurity>
  <Lines>155</Lines>
  <Paragraphs>33</Paragraphs>
  <ScaleCrop>false</ScaleCrop>
  <HeadingPairs>
    <vt:vector size="2" baseType="variant">
      <vt:variant>
        <vt:lpstr>Tytuł</vt:lpstr>
      </vt:variant>
      <vt:variant>
        <vt:i4>1</vt:i4>
      </vt:variant>
    </vt:vector>
  </HeadingPairs>
  <TitlesOfParts>
    <vt:vector size="1" baseType="lpstr">
      <vt:lpstr/>
    </vt:vector>
  </TitlesOfParts>
  <Manager/>
  <Company>Fundacja Historia i Kultura</Company>
  <LinksUpToDate>false</LinksUpToDate>
  <CharactersWithSpaces>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Targi Książki w Katowicach 2023 inf. pras. po Targach</dc:title>
  <dc:subject/>
  <dc:creator/>
  <cp:keywords/>
  <dc:description/>
  <cp:lastModifiedBy>Agnieszka Ziemiańska</cp:lastModifiedBy>
  <cp:revision>5</cp:revision>
  <dcterms:created xsi:type="dcterms:W3CDTF">2023-11-10T12:24:00Z</dcterms:created>
  <dcterms:modified xsi:type="dcterms:W3CDTF">2023-11-10T12:46:00Z</dcterms:modified>
  <cp:category/>
  <dc:language>pl-PL</dc:language>
</cp:coreProperties>
</file>